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70" w:rsidRPr="00166095" w:rsidRDefault="00887870" w:rsidP="001660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6"/>
      </w:tblGrid>
      <w:tr w:rsidR="00887870" w:rsidTr="00ED1CC1">
        <w:tc>
          <w:tcPr>
            <w:tcW w:w="9576" w:type="dxa"/>
          </w:tcPr>
          <w:p w:rsidR="00887870" w:rsidRDefault="00887870" w:rsidP="0088787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887870" w:rsidRPr="00D419E8" w:rsidRDefault="00887870" w:rsidP="0088787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419E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HỒ SƠ </w:t>
            </w:r>
            <w:r w:rsidR="003528DF">
              <w:rPr>
                <w:rFonts w:ascii="Times New Roman" w:hAnsi="Times New Roman" w:cs="Times New Roman"/>
                <w:b/>
                <w:sz w:val="32"/>
                <w:szCs w:val="24"/>
              </w:rPr>
              <w:t>XÉT TUYỂN VIÊN CHỨC</w:t>
            </w:r>
            <w:r w:rsidR="003528DF">
              <w:rPr>
                <w:rFonts w:ascii="Times New Roman" w:hAnsi="Times New Roman" w:cs="Times New Roman"/>
                <w:b/>
                <w:sz w:val="32"/>
                <w:szCs w:val="24"/>
              </w:rPr>
              <w:br/>
              <w:t xml:space="preserve">Vị trí tuyển dụng: </w:t>
            </w:r>
          </w:p>
          <w:p w:rsidR="00887870" w:rsidRDefault="00887870" w:rsidP="00887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8DF" w:rsidRDefault="003528DF" w:rsidP="00887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8DF" w:rsidRDefault="003528DF" w:rsidP="00887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8DF" w:rsidRDefault="003528DF" w:rsidP="00887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CC1" w:rsidRDefault="00ED1CC1" w:rsidP="00887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CC1" w:rsidRPr="00D419E8" w:rsidRDefault="00ED1CC1" w:rsidP="00887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870" w:rsidRPr="00D419E8" w:rsidRDefault="00887870" w:rsidP="0088787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887870" w:rsidRPr="00D419E8" w:rsidRDefault="00887870" w:rsidP="003528DF">
            <w:pPr>
              <w:ind w:firstLine="2552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419E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HỌ VÀ TÊN: </w:t>
            </w:r>
          </w:p>
          <w:p w:rsidR="00887870" w:rsidRDefault="003528DF" w:rsidP="003528DF">
            <w:pPr>
              <w:ind w:firstLine="25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</w:t>
            </w:r>
            <w:r w:rsidR="00887870" w:rsidRPr="00D419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28DF" w:rsidRDefault="003528DF" w:rsidP="003528DF">
            <w:pPr>
              <w:ind w:firstLine="25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Điện thoại liên hệ:</w:t>
            </w:r>
          </w:p>
          <w:p w:rsidR="003528DF" w:rsidRDefault="003528DF" w:rsidP="003528DF">
            <w:pPr>
              <w:ind w:firstLine="2552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Email:</w:t>
            </w:r>
          </w:p>
        </w:tc>
      </w:tr>
    </w:tbl>
    <w:p w:rsidR="00A231DE" w:rsidRDefault="00A231DE" w:rsidP="00A231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19E8" w:rsidRDefault="00D419E8" w:rsidP="00A231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19E8" w:rsidRDefault="00D419E8" w:rsidP="00A231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06"/>
      </w:tblGrid>
      <w:tr w:rsidR="00887870" w:rsidTr="003528DF">
        <w:tc>
          <w:tcPr>
            <w:tcW w:w="9606" w:type="dxa"/>
          </w:tcPr>
          <w:p w:rsidR="00AF77F5" w:rsidRDefault="00AF77F5" w:rsidP="00887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870" w:rsidRDefault="00887870" w:rsidP="00887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870">
              <w:rPr>
                <w:rFonts w:ascii="Times New Roman" w:hAnsi="Times New Roman" w:cs="Times New Roman"/>
                <w:b/>
                <w:sz w:val="28"/>
                <w:szCs w:val="28"/>
              </w:rPr>
              <w:t>BỘ HỒ SƠ GỒM CÓ</w:t>
            </w:r>
          </w:p>
          <w:p w:rsidR="00887870" w:rsidRPr="00887870" w:rsidRDefault="00887870" w:rsidP="00887870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887870" w:rsidRDefault="003528DF" w:rsidP="0088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  <w:p w:rsidR="003528DF" w:rsidRDefault="003528DF" w:rsidP="0088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  <w:p w:rsidR="003528DF" w:rsidRDefault="003528DF" w:rsidP="0088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  <w:p w:rsidR="003528DF" w:rsidRPr="00887870" w:rsidRDefault="003528DF" w:rsidP="0088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887870" w:rsidRDefault="00887870" w:rsidP="00AF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7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</w:tbl>
    <w:p w:rsidR="00D419E8" w:rsidRPr="00A231DE" w:rsidRDefault="00D419E8" w:rsidP="00A231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1DE" w:rsidRPr="00A231DE" w:rsidRDefault="00A231DE" w:rsidP="00A231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1DE" w:rsidRPr="00887870" w:rsidRDefault="00A231DE" w:rsidP="00A23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ab/>
      </w:r>
    </w:p>
    <w:p w:rsidR="00A231DE" w:rsidRDefault="00A231DE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1DE" w:rsidRDefault="00A231DE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1DE" w:rsidRDefault="00A231DE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1DE" w:rsidRDefault="00A231DE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1DE" w:rsidRDefault="00A231DE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1DE" w:rsidRDefault="00A231DE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B20" w:rsidRDefault="00A34B20" w:rsidP="00A3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6"/>
      </w:tblGrid>
      <w:tr w:rsidR="00166095" w:rsidTr="00E06E65">
        <w:tc>
          <w:tcPr>
            <w:tcW w:w="9576" w:type="dxa"/>
          </w:tcPr>
          <w:p w:rsidR="00166095" w:rsidRDefault="00166095" w:rsidP="00E06E6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166095" w:rsidRPr="00D419E8" w:rsidRDefault="00166095" w:rsidP="00E06E6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419E8">
              <w:rPr>
                <w:rFonts w:ascii="Times New Roman" w:hAnsi="Times New Roman" w:cs="Times New Roman"/>
                <w:b/>
                <w:sz w:val="32"/>
                <w:szCs w:val="24"/>
              </w:rPr>
              <w:t>HỒ SƠ ĐỀ NGHỊ XÉT BỔ NHIỆM ĐẶC CÁCH</w:t>
            </w:r>
          </w:p>
          <w:p w:rsidR="00166095" w:rsidRDefault="00166095" w:rsidP="00E06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9E8">
              <w:rPr>
                <w:rFonts w:ascii="Times New Roman" w:hAnsi="Times New Roman" w:cs="Times New Roman"/>
                <w:b/>
                <w:sz w:val="28"/>
                <w:szCs w:val="28"/>
              </w:rPr>
              <w:t>Vào hạng chức danh nghiên cứu khoa học, chức danh công nghệ cao hơn không qua thi thăng hạng, không phụ thuộc vào năm công tác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chức danh nghiên cứu khoa học từ hạng III lên hạng II</w:t>
            </w:r>
          </w:p>
          <w:p w:rsidR="00166095" w:rsidRDefault="00166095" w:rsidP="00E06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095" w:rsidRPr="00D419E8" w:rsidRDefault="00166095" w:rsidP="00E06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095" w:rsidRPr="00D419E8" w:rsidRDefault="00166095" w:rsidP="00E06E65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166095" w:rsidRPr="00D419E8" w:rsidRDefault="00166095" w:rsidP="00E06E6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419E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HỌ VÀ TÊN: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TRẦN HÙNG THUẬN</w:t>
            </w:r>
          </w:p>
          <w:p w:rsidR="00166095" w:rsidRPr="00D419E8" w:rsidRDefault="00166095" w:rsidP="00E0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8">
              <w:rPr>
                <w:rFonts w:ascii="Times New Roman" w:hAnsi="Times New Roman" w:cs="Times New Roman"/>
                <w:sz w:val="28"/>
                <w:szCs w:val="28"/>
              </w:rPr>
              <w:t>Đơn vị công tác: Trung tâm Công nghệ Vật liệu</w:t>
            </w:r>
          </w:p>
          <w:p w:rsidR="00166095" w:rsidRPr="00D419E8" w:rsidRDefault="00166095" w:rsidP="00E06E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8">
              <w:rPr>
                <w:rFonts w:ascii="Times New Roman" w:hAnsi="Times New Roman" w:cs="Times New Roman"/>
                <w:sz w:val="28"/>
                <w:szCs w:val="28"/>
              </w:rPr>
              <w:t xml:space="preserve">Viện Ứng dụng Công nghệ  </w:t>
            </w:r>
          </w:p>
          <w:p w:rsidR="00166095" w:rsidRPr="00D419E8" w:rsidRDefault="00166095" w:rsidP="00E06E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8">
              <w:rPr>
                <w:rFonts w:ascii="Times New Roman" w:hAnsi="Times New Roman" w:cs="Times New Roman"/>
                <w:sz w:val="28"/>
                <w:szCs w:val="28"/>
              </w:rPr>
              <w:t>Bộ Khoa học và Công nghệ</w:t>
            </w:r>
          </w:p>
          <w:p w:rsidR="00166095" w:rsidRDefault="00166095" w:rsidP="00E06E6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166095" w:rsidRDefault="00166095" w:rsidP="001660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095" w:rsidRDefault="00166095" w:rsidP="001660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095" w:rsidRDefault="00166095" w:rsidP="001660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095" w:rsidRDefault="00166095" w:rsidP="001660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488"/>
      </w:tblGrid>
      <w:tr w:rsidR="00166095" w:rsidTr="00E06E65">
        <w:tc>
          <w:tcPr>
            <w:tcW w:w="7488" w:type="dxa"/>
          </w:tcPr>
          <w:p w:rsidR="00166095" w:rsidRDefault="00166095" w:rsidP="00E06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870">
              <w:rPr>
                <w:rFonts w:ascii="Times New Roman" w:hAnsi="Times New Roman" w:cs="Times New Roman"/>
                <w:b/>
                <w:sz w:val="28"/>
                <w:szCs w:val="28"/>
              </w:rPr>
              <w:t>BỘ HỒ SƠ GỒM CÓ</w:t>
            </w:r>
          </w:p>
          <w:p w:rsidR="00166095" w:rsidRPr="00887870" w:rsidRDefault="00166095" w:rsidP="00E06E65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166095" w:rsidRPr="00887870" w:rsidRDefault="00166095" w:rsidP="00E0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870">
              <w:rPr>
                <w:rFonts w:ascii="Times New Roman" w:hAnsi="Times New Roman" w:cs="Times New Roman"/>
                <w:sz w:val="28"/>
                <w:szCs w:val="28"/>
              </w:rPr>
              <w:t>01/ Đơn đề nghị xét bổ nhiệm đặc cách</w:t>
            </w:r>
          </w:p>
          <w:p w:rsidR="00166095" w:rsidRPr="00887870" w:rsidRDefault="00166095" w:rsidP="00E0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870">
              <w:rPr>
                <w:rFonts w:ascii="Times New Roman" w:hAnsi="Times New Roman" w:cs="Times New Roman"/>
                <w:sz w:val="28"/>
                <w:szCs w:val="28"/>
              </w:rPr>
              <w:t>02/Sơ yếu lý lịch viên chức</w:t>
            </w:r>
          </w:p>
          <w:p w:rsidR="00166095" w:rsidRPr="00887870" w:rsidRDefault="00166095" w:rsidP="00E0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870">
              <w:rPr>
                <w:rFonts w:ascii="Times New Roman" w:hAnsi="Times New Roman" w:cs="Times New Roman"/>
                <w:sz w:val="28"/>
                <w:szCs w:val="28"/>
              </w:rPr>
              <w:t>03/Bản nhận xét của người đứng đầu cơ quan sử dụng viên chức</w:t>
            </w:r>
          </w:p>
          <w:p w:rsidR="00166095" w:rsidRPr="00887870" w:rsidRDefault="00166095" w:rsidP="00E0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870">
              <w:rPr>
                <w:rFonts w:ascii="Times New Roman" w:hAnsi="Times New Roman" w:cs="Times New Roman"/>
                <w:sz w:val="28"/>
                <w:szCs w:val="28"/>
              </w:rPr>
              <w:t>04/Lý lịch khoa học của viên chức</w:t>
            </w:r>
          </w:p>
          <w:p w:rsidR="00166095" w:rsidRPr="00887870" w:rsidRDefault="00166095" w:rsidP="00E0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870">
              <w:rPr>
                <w:rFonts w:ascii="Times New Roman" w:hAnsi="Times New Roman" w:cs="Times New Roman"/>
                <w:sz w:val="28"/>
                <w:szCs w:val="28"/>
              </w:rPr>
              <w:t>05/ Các văn bằng, chứng chỉ</w:t>
            </w:r>
          </w:p>
          <w:p w:rsidR="00166095" w:rsidRDefault="00166095" w:rsidP="00E0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7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</w:tbl>
    <w:p w:rsidR="00166095" w:rsidRPr="00A231DE" w:rsidRDefault="00166095" w:rsidP="001660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095" w:rsidRPr="00A231DE" w:rsidRDefault="00166095" w:rsidP="001660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095" w:rsidRPr="00887870" w:rsidRDefault="00166095" w:rsidP="00166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ab/>
      </w:r>
    </w:p>
    <w:p w:rsidR="00166095" w:rsidRDefault="00166095" w:rsidP="00166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B20" w:rsidRDefault="00A34B20" w:rsidP="00A3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B20" w:rsidRDefault="00A34B20" w:rsidP="00A3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B20" w:rsidRDefault="00A34B20" w:rsidP="00A3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B20" w:rsidRPr="00A231DE" w:rsidRDefault="00A34B20" w:rsidP="00A3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B20" w:rsidRPr="00A231DE" w:rsidRDefault="00A34B20" w:rsidP="00A34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B20" w:rsidRPr="00887870" w:rsidRDefault="00A34B20" w:rsidP="00A34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ab/>
      </w:r>
    </w:p>
    <w:p w:rsidR="00A34B20" w:rsidRDefault="00A34B20" w:rsidP="00A34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05D" w:rsidRDefault="000D205D" w:rsidP="00A231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205D" w:rsidSect="00D419E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4D31"/>
    <w:multiLevelType w:val="hybridMultilevel"/>
    <w:tmpl w:val="B372C92E"/>
    <w:lvl w:ilvl="0" w:tplc="38C67CA2">
      <w:start w:val="25"/>
      <w:numFmt w:val="bullet"/>
      <w:lvlText w:val="-"/>
      <w:lvlJc w:val="left"/>
      <w:pPr>
        <w:ind w:left="4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A231DE"/>
    <w:rsid w:val="000D205D"/>
    <w:rsid w:val="00166095"/>
    <w:rsid w:val="00316139"/>
    <w:rsid w:val="00331600"/>
    <w:rsid w:val="003528DF"/>
    <w:rsid w:val="0036396E"/>
    <w:rsid w:val="00367EB1"/>
    <w:rsid w:val="00662596"/>
    <w:rsid w:val="00887870"/>
    <w:rsid w:val="008B0558"/>
    <w:rsid w:val="00A076B8"/>
    <w:rsid w:val="00A231DE"/>
    <w:rsid w:val="00A33AF5"/>
    <w:rsid w:val="00A34B20"/>
    <w:rsid w:val="00AF77F5"/>
    <w:rsid w:val="00D419E8"/>
    <w:rsid w:val="00D91E12"/>
    <w:rsid w:val="00E67F6F"/>
    <w:rsid w:val="00ED1CC1"/>
    <w:rsid w:val="00E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1DE"/>
    <w:pPr>
      <w:ind w:left="720"/>
      <w:contextualSpacing/>
    </w:pPr>
  </w:style>
  <w:style w:type="table" w:styleId="TableGrid">
    <w:name w:val="Table Grid"/>
    <w:basedOn w:val="TableNormal"/>
    <w:uiPriority w:val="59"/>
    <w:rsid w:val="0088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NguyetAnh</dc:creator>
  <cp:lastModifiedBy>PC</cp:lastModifiedBy>
  <cp:revision>3</cp:revision>
  <cp:lastPrinted>2016-07-12T05:24:00Z</cp:lastPrinted>
  <dcterms:created xsi:type="dcterms:W3CDTF">2020-05-29T09:49:00Z</dcterms:created>
  <dcterms:modified xsi:type="dcterms:W3CDTF">2020-05-29T09:52:00Z</dcterms:modified>
</cp:coreProperties>
</file>