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Layout w:type="fixed"/>
        <w:tblLook w:val="0000"/>
      </w:tblPr>
      <w:tblGrid>
        <w:gridCol w:w="4405"/>
        <w:gridCol w:w="5855"/>
      </w:tblGrid>
      <w:tr w:rsidR="00E10796" w:rsidTr="004D1E33">
        <w:trPr>
          <w:trHeight w:val="1635"/>
        </w:trPr>
        <w:tc>
          <w:tcPr>
            <w:tcW w:w="4405" w:type="dxa"/>
          </w:tcPr>
          <w:p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rsidR="00E10796" w:rsidRPr="006E5251" w:rsidRDefault="00F960C2" w:rsidP="00E10796">
            <w:pPr>
              <w:jc w:val="center"/>
              <w:rPr>
                <w:rFonts w:ascii="Times New Roman" w:hAnsi="Times New Roman"/>
              </w:rPr>
            </w:pPr>
            <w:r w:rsidRPr="00F960C2">
              <w:rPr>
                <w:rFonts w:ascii="Times New Roman" w:hAnsi="Times New Roman"/>
                <w:noProof/>
                <w:sz w:val="20"/>
              </w:rPr>
              <w:pict>
                <v:line id="_x0000_s1032" style="position:absolute;left:0;text-align:left;z-index:251656704" from="42.3pt,5.8pt" to="168.3pt,5.8pt"/>
              </w:pict>
            </w:r>
          </w:p>
          <w:p w:rsidR="00E10796" w:rsidRPr="006E5251" w:rsidRDefault="00E10796" w:rsidP="003556B2">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3556B2">
              <w:rPr>
                <w:rFonts w:ascii="Times New Roman" w:hAnsi="Times New Roman"/>
                <w:sz w:val="26"/>
              </w:rPr>
              <w:t>1431</w:t>
            </w:r>
            <w:r w:rsidRPr="006E5251">
              <w:rPr>
                <w:rFonts w:ascii="Times New Roman" w:hAnsi="Times New Roman"/>
                <w:sz w:val="26"/>
              </w:rPr>
              <w:t>/QĐ-BKHCN</w:t>
            </w:r>
          </w:p>
        </w:tc>
        <w:tc>
          <w:tcPr>
            <w:tcW w:w="5855" w:type="dxa"/>
          </w:tcPr>
          <w:p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rsidR="00E10796" w:rsidRPr="006E5251" w:rsidRDefault="00F960C2" w:rsidP="00E10796">
            <w:pPr>
              <w:tabs>
                <w:tab w:val="left" w:pos="5327"/>
              </w:tabs>
              <w:jc w:val="center"/>
              <w:rPr>
                <w:rFonts w:ascii="Times New Roman" w:hAnsi="Times New Roman"/>
              </w:rPr>
            </w:pPr>
            <w:r w:rsidRPr="00F960C2">
              <w:rPr>
                <w:rFonts w:ascii="Times New Roman" w:hAnsi="Times New Roman"/>
                <w:bCs/>
                <w:noProof/>
              </w:rPr>
              <w:pict>
                <v:line id="_x0000_s1033" style="position:absolute;left:0;text-align:left;z-index:251657728" from="58.35pt,2.3pt" to="220.35pt,2.3pt"/>
              </w:pict>
            </w:r>
          </w:p>
          <w:p w:rsidR="00E10796" w:rsidRDefault="00E10796" w:rsidP="003556B2">
            <w:pPr>
              <w:pStyle w:val="Heading3"/>
              <w:tabs>
                <w:tab w:val="left" w:pos="5327"/>
              </w:tabs>
            </w:pPr>
            <w:r w:rsidRPr="006E5251">
              <w:rPr>
                <w:sz w:val="26"/>
              </w:rPr>
              <w:t xml:space="preserve">Hà Nội, ngày </w:t>
            </w:r>
            <w:r w:rsidR="003556B2">
              <w:rPr>
                <w:sz w:val="26"/>
              </w:rPr>
              <w:t>28</w:t>
            </w:r>
            <w:r w:rsidRPr="006E5251">
              <w:rPr>
                <w:sz w:val="26"/>
              </w:rPr>
              <w:t xml:space="preserve"> tháng </w:t>
            </w:r>
            <w:r w:rsidR="003556B2">
              <w:rPr>
                <w:sz w:val="26"/>
              </w:rPr>
              <w:t>5</w:t>
            </w:r>
            <w:r w:rsidR="0069614F">
              <w:rPr>
                <w:sz w:val="26"/>
              </w:rPr>
              <w:t xml:space="preserve"> </w:t>
            </w:r>
            <w:r w:rsidRPr="006E5251">
              <w:rPr>
                <w:sz w:val="26"/>
              </w:rPr>
              <w:t>năm 20</w:t>
            </w:r>
            <w:r w:rsidR="000519C1">
              <w:rPr>
                <w:sz w:val="26"/>
              </w:rPr>
              <w:t>20</w:t>
            </w:r>
          </w:p>
        </w:tc>
      </w:tr>
    </w:tbl>
    <w:p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rsidR="00E10796" w:rsidRDefault="00E10796" w:rsidP="00E10796">
      <w:pPr>
        <w:jc w:val="center"/>
        <w:rPr>
          <w:rFonts w:ascii="Times New Roman" w:hAnsi="Times New Roman"/>
          <w:sz w:val="10"/>
        </w:rPr>
      </w:pPr>
    </w:p>
    <w:p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AD35EF">
        <w:rPr>
          <w:rFonts w:ascii="Times New Roman" w:hAnsi="Times New Roman"/>
          <w:bCs w:val="0"/>
          <w:i w:val="0"/>
          <w:iCs w:val="0"/>
          <w:color w:val="000000"/>
          <w:sz w:val="28"/>
        </w:rPr>
        <w:t>đề tài</w:t>
      </w:r>
      <w:r w:rsidR="00940F9F">
        <w:rPr>
          <w:rFonts w:ascii="Times New Roman" w:hAnsi="Times New Roman"/>
          <w:bCs w:val="0"/>
          <w:i w:val="0"/>
          <w:iCs w:val="0"/>
          <w:color w:val="000000"/>
          <w:sz w:val="28"/>
        </w:rPr>
        <w:t xml:space="preserve"> khoa học và công nghệ</w:t>
      </w:r>
      <w:r w:rsidR="00400A96">
        <w:rPr>
          <w:rFonts w:ascii="Times New Roman" w:hAnsi="Times New Roman"/>
          <w:bCs w:val="0"/>
          <w:i w:val="0"/>
          <w:iCs w:val="0"/>
          <w:color w:val="000000"/>
          <w:sz w:val="28"/>
        </w:rPr>
        <w:t xml:space="preserve"> </w:t>
      </w:r>
    </w:p>
    <w:p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r w:rsidR="00B93328" w:rsidRPr="00B93328">
        <w:rPr>
          <w:rFonts w:ascii="Times New Roman" w:hAnsi="Times New Roman"/>
          <w:bCs w:val="0"/>
          <w:i w:val="0"/>
          <w:iCs w:val="0"/>
          <w:color w:val="000000"/>
          <w:sz w:val="28"/>
        </w:rPr>
        <w:t xml:space="preserve"> </w:t>
      </w:r>
    </w:p>
    <w:p w:rsidR="00E10796" w:rsidRDefault="00F960C2" w:rsidP="00E10796">
      <w:pPr>
        <w:pStyle w:val="BodyText3"/>
        <w:rPr>
          <w:rFonts w:ascii="Times New Roman" w:hAnsi="Times New Roman"/>
          <w:i w:val="0"/>
          <w:iCs w:val="0"/>
          <w:sz w:val="16"/>
          <w:szCs w:val="26"/>
        </w:rPr>
      </w:pPr>
      <w:r w:rsidRPr="00F960C2">
        <w:rPr>
          <w:rFonts w:ascii="Times New Roman" w:hAnsi="Times New Roman"/>
          <w:noProof/>
        </w:rPr>
        <w:pict>
          <v:line id="_x0000_s1034" style="position:absolute;left:0;text-align:left;z-index:251658752" from="153pt,7.05pt" to="315pt,7.05pt"/>
        </w:pict>
      </w:r>
    </w:p>
    <w:p w:rsidR="00801025" w:rsidRPr="00AA3ABC" w:rsidRDefault="00801025" w:rsidP="00E10796">
      <w:pPr>
        <w:pStyle w:val="Heading1"/>
        <w:jc w:val="center"/>
        <w:rPr>
          <w:rFonts w:ascii="Times New Roman" w:hAnsi="Times New Roman"/>
          <w:szCs w:val="20"/>
        </w:rPr>
      </w:pPr>
    </w:p>
    <w:p w:rsidR="00AA3ABC" w:rsidRPr="00AA3ABC" w:rsidRDefault="00AA3ABC" w:rsidP="00AA3ABC">
      <w:pPr>
        <w:rPr>
          <w:sz w:val="20"/>
          <w:szCs w:val="20"/>
        </w:rPr>
      </w:pPr>
    </w:p>
    <w:p w:rsidR="00E10796" w:rsidRDefault="00E10796" w:rsidP="00E10796">
      <w:pPr>
        <w:pStyle w:val="Heading1"/>
        <w:jc w:val="center"/>
        <w:rPr>
          <w:rFonts w:ascii="Times New Roman" w:hAnsi="Times New Roman"/>
          <w:sz w:val="28"/>
        </w:rPr>
      </w:pPr>
      <w:r>
        <w:rPr>
          <w:rFonts w:ascii="Times New Roman" w:hAnsi="Times New Roman"/>
          <w:sz w:val="28"/>
        </w:rPr>
        <w:t>BỘ TRƯỞNG</w:t>
      </w:r>
    </w:p>
    <w:p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rsidR="00E10796" w:rsidRDefault="00E10796" w:rsidP="00E10796">
      <w:pPr>
        <w:pStyle w:val="BodyText2"/>
        <w:jc w:val="both"/>
        <w:rPr>
          <w:rFonts w:ascii="Times New Roman" w:hAnsi="Times New Roman"/>
          <w:b w:val="0"/>
          <w:i w:val="0"/>
          <w:sz w:val="22"/>
        </w:rPr>
      </w:pPr>
    </w:p>
    <w:p w:rsidR="00801025" w:rsidRDefault="00801025" w:rsidP="00E10796">
      <w:pPr>
        <w:pStyle w:val="BodyText2"/>
        <w:jc w:val="both"/>
        <w:rPr>
          <w:rFonts w:ascii="Times New Roman" w:hAnsi="Times New Roman"/>
          <w:b w:val="0"/>
          <w:i w:val="0"/>
          <w:sz w:val="22"/>
        </w:rPr>
      </w:pPr>
    </w:p>
    <w:p w:rsidR="00E10796" w:rsidRPr="008D70A1" w:rsidRDefault="00E10796" w:rsidP="00AA3ABC">
      <w:pPr>
        <w:pStyle w:val="BodyText2"/>
        <w:spacing w:before="120" w:line="380" w:lineRule="exact"/>
        <w:jc w:val="both"/>
        <w:rPr>
          <w:rFonts w:ascii="Times New Roman" w:hAnsi="Times New Roman"/>
          <w:b w:val="0"/>
          <w:spacing w:val="4"/>
        </w:rPr>
      </w:pPr>
      <w:r w:rsidRPr="008D70A1">
        <w:rPr>
          <w:rFonts w:ascii="Times New Roman" w:hAnsi="Times New Roman"/>
          <w:b w:val="0"/>
        </w:rPr>
        <w:tab/>
      </w:r>
      <w:r w:rsidR="00EE4791" w:rsidRPr="008D70A1">
        <w:rPr>
          <w:rFonts w:ascii="Times New Roman" w:hAnsi="Times New Roman"/>
          <w:b w:val="0"/>
          <w:bCs w:val="0"/>
          <w:color w:val="000000"/>
          <w:spacing w:val="-2"/>
        </w:rPr>
        <w:t xml:space="preserve">Căn cứ </w:t>
      </w:r>
      <w:r w:rsidR="00EE4791" w:rsidRPr="008D70A1">
        <w:rPr>
          <w:rFonts w:ascii="Times New Roman" w:hAnsi="Times New Roman"/>
          <w:b w:val="0"/>
          <w:color w:val="000000"/>
          <w:spacing w:val="-2"/>
        </w:rPr>
        <w:t>Nghị định số 08/2014/NĐ-CP ngày 27 tháng 01 năm 2014 của Chính phủ quy định chi tiết và hướng dẫn thi hành một số điều của Luật Khoa học và Công nghệ</w:t>
      </w:r>
      <w:r w:rsidRPr="008D70A1">
        <w:rPr>
          <w:rFonts w:ascii="Times New Roman" w:hAnsi="Times New Roman"/>
          <w:b w:val="0"/>
          <w:spacing w:val="4"/>
        </w:rPr>
        <w:t>;</w:t>
      </w:r>
    </w:p>
    <w:p w:rsidR="00E10796" w:rsidRPr="008D70A1" w:rsidRDefault="00E10796" w:rsidP="00AA3ABC">
      <w:pPr>
        <w:pStyle w:val="BodyText2"/>
        <w:spacing w:before="120" w:line="380" w:lineRule="exact"/>
        <w:jc w:val="both"/>
        <w:rPr>
          <w:rFonts w:ascii="Times New Roman" w:hAnsi="Times New Roman"/>
          <w:b w:val="0"/>
          <w:noProof/>
          <w:szCs w:val="28"/>
        </w:rPr>
      </w:pPr>
      <w:r w:rsidRPr="008D70A1">
        <w:rPr>
          <w:rFonts w:ascii="Times New Roman" w:hAnsi="Times New Roman"/>
          <w:b w:val="0"/>
        </w:rPr>
        <w:tab/>
      </w:r>
      <w:r w:rsidR="00B8343E" w:rsidRPr="008D70A1">
        <w:rPr>
          <w:rFonts w:ascii="Times New Roman" w:hAnsi="Times New Roman"/>
          <w:b w:val="0"/>
          <w:noProof/>
          <w:szCs w:val="28"/>
          <w:lang w:val="vi-VN"/>
        </w:rPr>
        <w:t xml:space="preserve">Căn cứ Nghị định số </w:t>
      </w:r>
      <w:r w:rsidR="00B8343E" w:rsidRPr="008D70A1">
        <w:rPr>
          <w:rFonts w:ascii="Times New Roman" w:hAnsi="Times New Roman"/>
          <w:b w:val="0"/>
          <w:noProof/>
          <w:szCs w:val="28"/>
        </w:rPr>
        <w:t>95</w:t>
      </w:r>
      <w:r w:rsidR="00B8343E" w:rsidRPr="008D70A1">
        <w:rPr>
          <w:rFonts w:ascii="Times New Roman" w:hAnsi="Times New Roman"/>
          <w:b w:val="0"/>
          <w:noProof/>
          <w:szCs w:val="28"/>
          <w:lang w:val="vi-VN"/>
        </w:rPr>
        <w:t>/201</w:t>
      </w:r>
      <w:r w:rsidR="00B8343E" w:rsidRPr="008D70A1">
        <w:rPr>
          <w:rFonts w:ascii="Times New Roman" w:hAnsi="Times New Roman"/>
          <w:b w:val="0"/>
          <w:noProof/>
          <w:szCs w:val="28"/>
        </w:rPr>
        <w:t>7</w:t>
      </w:r>
      <w:r w:rsidR="00B8343E" w:rsidRPr="008D70A1">
        <w:rPr>
          <w:rFonts w:ascii="Times New Roman" w:hAnsi="Times New Roman"/>
          <w:b w:val="0"/>
          <w:noProof/>
          <w:szCs w:val="28"/>
          <w:lang w:val="vi-VN"/>
        </w:rPr>
        <w:t xml:space="preserve">/NĐ-CP ngày </w:t>
      </w:r>
      <w:r w:rsidR="00B8343E" w:rsidRPr="008D70A1">
        <w:rPr>
          <w:rFonts w:ascii="Times New Roman" w:hAnsi="Times New Roman"/>
          <w:b w:val="0"/>
          <w:noProof/>
          <w:szCs w:val="28"/>
        </w:rPr>
        <w:t>16</w:t>
      </w:r>
      <w:r w:rsidR="00B8343E" w:rsidRPr="008D70A1">
        <w:rPr>
          <w:rFonts w:ascii="Times New Roman" w:hAnsi="Times New Roman"/>
          <w:b w:val="0"/>
          <w:noProof/>
          <w:szCs w:val="28"/>
          <w:lang w:val="vi-VN"/>
        </w:rPr>
        <w:t xml:space="preserve"> tháng </w:t>
      </w:r>
      <w:r w:rsidR="00B8343E" w:rsidRPr="008D70A1">
        <w:rPr>
          <w:rFonts w:ascii="Times New Roman" w:hAnsi="Times New Roman"/>
          <w:b w:val="0"/>
          <w:noProof/>
          <w:szCs w:val="28"/>
        </w:rPr>
        <w:t>8</w:t>
      </w:r>
      <w:r w:rsidR="00B8343E" w:rsidRPr="008D70A1">
        <w:rPr>
          <w:rFonts w:ascii="Times New Roman" w:hAnsi="Times New Roman"/>
          <w:b w:val="0"/>
          <w:noProof/>
          <w:szCs w:val="28"/>
          <w:lang w:val="vi-VN"/>
        </w:rPr>
        <w:t xml:space="preserve"> năm 201</w:t>
      </w:r>
      <w:r w:rsidR="00B8343E" w:rsidRPr="008D70A1">
        <w:rPr>
          <w:rFonts w:ascii="Times New Roman" w:hAnsi="Times New Roman"/>
          <w:b w:val="0"/>
          <w:noProof/>
          <w:szCs w:val="28"/>
        </w:rPr>
        <w:t>7</w:t>
      </w:r>
      <w:r w:rsidR="00B8343E" w:rsidRPr="008D70A1">
        <w:rPr>
          <w:rFonts w:ascii="Times New Roman" w:hAnsi="Times New Roman"/>
          <w:b w:val="0"/>
          <w:noProof/>
          <w:szCs w:val="28"/>
          <w:lang w:val="vi-VN"/>
        </w:rPr>
        <w:t xml:space="preserve"> của Chính phủ quy định chức năng, nhiệm vụ, quyền hạn và cơ cấu tổ chức của Bộ Khoa học và Công nghệ;</w:t>
      </w:r>
    </w:p>
    <w:p w:rsidR="00AA60B9" w:rsidRPr="008D70A1" w:rsidRDefault="00AA60B9" w:rsidP="00AA3ABC">
      <w:pPr>
        <w:pStyle w:val="BodyText2"/>
        <w:spacing w:before="120" w:line="380" w:lineRule="exact"/>
        <w:ind w:firstLine="720"/>
        <w:jc w:val="both"/>
        <w:rPr>
          <w:rFonts w:ascii="Times New Roman" w:hAnsi="Times New Roman"/>
          <w:b w:val="0"/>
        </w:rPr>
      </w:pPr>
      <w:r w:rsidRPr="008D70A1">
        <w:rPr>
          <w:rFonts w:ascii="Times New Roman" w:hAnsi="Times New Roman"/>
          <w:b w:val="0"/>
          <w:szCs w:val="28"/>
        </w:rPr>
        <w:t xml:space="preserve">Căn cứ Quyết định số 562/QĐ-TTg ngày 25/4/2017 của Thủ tướng Chính phủ về việc phê duyệt Chương trình phát triển khoa học cơ bản trong lĩnh vực Hóa học, Khoa học sự sống, Khoa học trái đất và Khoa học biển giai đoạn 2017 </w:t>
      </w:r>
      <w:r w:rsidR="003705BB" w:rsidRPr="008D70A1">
        <w:rPr>
          <w:rFonts w:ascii="Times New Roman" w:hAnsi="Times New Roman"/>
          <w:b w:val="0"/>
          <w:szCs w:val="28"/>
        </w:rPr>
        <w:t>-</w:t>
      </w:r>
      <w:r w:rsidRPr="008D70A1">
        <w:rPr>
          <w:rFonts w:ascii="Times New Roman" w:hAnsi="Times New Roman"/>
          <w:b w:val="0"/>
          <w:szCs w:val="28"/>
        </w:rPr>
        <w:t xml:space="preserve"> 2025;</w:t>
      </w:r>
    </w:p>
    <w:p w:rsidR="00B8343E" w:rsidRPr="008D70A1" w:rsidRDefault="006D756A" w:rsidP="00AA3ABC">
      <w:pPr>
        <w:pStyle w:val="BodyText2"/>
        <w:spacing w:before="120" w:line="380" w:lineRule="exact"/>
        <w:ind w:firstLine="720"/>
        <w:jc w:val="both"/>
        <w:rPr>
          <w:rFonts w:ascii="Times New Roman" w:hAnsi="Times New Roman"/>
          <w:b w:val="0"/>
          <w:bCs w:val="0"/>
        </w:rPr>
      </w:pPr>
      <w:r w:rsidRPr="008D70A1">
        <w:rPr>
          <w:rFonts w:ascii="Times New Roman" w:hAnsi="Times New Roman"/>
          <w:b w:val="0"/>
        </w:rPr>
        <w:t>Căn cứ Thông tư số 07/2014/TT-BKHCN ngày 26</w:t>
      </w:r>
      <w:r w:rsidR="00D21C38" w:rsidRPr="008D70A1">
        <w:rPr>
          <w:rFonts w:ascii="Times New Roman" w:hAnsi="Times New Roman"/>
          <w:b w:val="0"/>
        </w:rPr>
        <w:t xml:space="preserve"> tháng </w:t>
      </w:r>
      <w:r w:rsidRPr="008D70A1">
        <w:rPr>
          <w:rFonts w:ascii="Times New Roman" w:hAnsi="Times New Roman"/>
          <w:b w:val="0"/>
        </w:rPr>
        <w:t>5</w:t>
      </w:r>
      <w:r w:rsidR="00D21C38" w:rsidRPr="008D70A1">
        <w:rPr>
          <w:rFonts w:ascii="Times New Roman" w:hAnsi="Times New Roman"/>
          <w:b w:val="0"/>
        </w:rPr>
        <w:t xml:space="preserve"> năm </w:t>
      </w:r>
      <w:r w:rsidRPr="008D70A1">
        <w:rPr>
          <w:rFonts w:ascii="Times New Roman" w:hAnsi="Times New Roman"/>
          <w:b w:val="0"/>
        </w:rPr>
        <w:t>2014 của Bộ trưởng Bộ Khoa học và Công nghệ quy định trình tự, thủ tục xác định nhiệm vụ khoa học và công nghệ cấp quốc</w:t>
      </w:r>
      <w:r w:rsidR="001E7ECD" w:rsidRPr="008D70A1">
        <w:rPr>
          <w:rFonts w:ascii="Times New Roman" w:hAnsi="Times New Roman"/>
          <w:b w:val="0"/>
        </w:rPr>
        <w:t xml:space="preserve"> gia sử dụng ngân sách nhà nước và</w:t>
      </w:r>
      <w:r w:rsidR="00B8343E" w:rsidRPr="008D70A1">
        <w:rPr>
          <w:rFonts w:ascii="Times New Roman" w:hAnsi="Times New Roman"/>
          <w:b w:val="0"/>
        </w:rPr>
        <w:t xml:space="preserve"> Thông tư số 03/2017/TT-BKHCN ngày 03 tháng 4 năm 2017 </w:t>
      </w:r>
      <w:r w:rsidR="00B8343E" w:rsidRPr="008D70A1">
        <w:rPr>
          <w:rFonts w:ascii="Times New Roman" w:hAnsi="Times New Roman"/>
          <w:b w:val="0"/>
          <w:bCs w:val="0"/>
        </w:rPr>
        <w:t>của Bộ tr</w:t>
      </w:r>
      <w:r w:rsidR="00B8343E" w:rsidRPr="008D70A1">
        <w:rPr>
          <w:rFonts w:ascii="Times New Roman" w:hAnsi="Times New Roman" w:hint="eastAsia"/>
          <w:b w:val="0"/>
          <w:bCs w:val="0"/>
        </w:rPr>
        <w:t>ư</w:t>
      </w:r>
      <w:r w:rsidR="00B8343E" w:rsidRPr="008D70A1">
        <w:rPr>
          <w:rFonts w:ascii="Times New Roman" w:hAnsi="Times New Roman"/>
          <w:b w:val="0"/>
          <w:bCs w:val="0"/>
        </w:rPr>
        <w:t xml:space="preserve">ởng Bộ Khoa học và Công nghệ sửa </w:t>
      </w:r>
      <w:r w:rsidR="00B8343E" w:rsidRPr="008D70A1">
        <w:rPr>
          <w:rFonts w:ascii="Times New Roman" w:hAnsi="Times New Roman" w:hint="eastAsia"/>
          <w:b w:val="0"/>
          <w:bCs w:val="0"/>
        </w:rPr>
        <w:t>đ</w:t>
      </w:r>
      <w:r w:rsidR="00B8343E" w:rsidRPr="008D70A1">
        <w:rPr>
          <w:rFonts w:ascii="Times New Roman" w:hAnsi="Times New Roman"/>
          <w:b w:val="0"/>
          <w:bCs w:val="0"/>
        </w:rPr>
        <w:t xml:space="preserve">ổi, bổ sung một số </w:t>
      </w:r>
      <w:r w:rsidR="00B8343E" w:rsidRPr="008D70A1">
        <w:rPr>
          <w:rFonts w:ascii="Times New Roman" w:hAnsi="Times New Roman" w:hint="eastAsia"/>
          <w:b w:val="0"/>
          <w:bCs w:val="0"/>
        </w:rPr>
        <w:t>đ</w:t>
      </w:r>
      <w:r w:rsidR="00B8343E" w:rsidRPr="008D70A1">
        <w:rPr>
          <w:rFonts w:ascii="Times New Roman" w:hAnsi="Times New Roman"/>
          <w:b w:val="0"/>
          <w:bCs w:val="0"/>
        </w:rPr>
        <w:t>iều của Thông t</w:t>
      </w:r>
      <w:r w:rsidR="00B8343E" w:rsidRPr="008D70A1">
        <w:rPr>
          <w:rFonts w:ascii="Times New Roman" w:hAnsi="Times New Roman" w:hint="eastAsia"/>
          <w:b w:val="0"/>
          <w:bCs w:val="0"/>
        </w:rPr>
        <w:t>ư</w:t>
      </w:r>
      <w:r w:rsidR="00B8343E" w:rsidRPr="008D70A1">
        <w:rPr>
          <w:rFonts w:ascii="Times New Roman" w:hAnsi="Times New Roman"/>
          <w:b w:val="0"/>
          <w:bCs w:val="0"/>
        </w:rPr>
        <w:t xml:space="preserve"> số 07/2014/TT-BKHCN ngày 26 tháng 5 năm 2014;</w:t>
      </w:r>
    </w:p>
    <w:p w:rsidR="001E7ECD" w:rsidRPr="008D70A1" w:rsidRDefault="001E7ECD" w:rsidP="00AA3ABC">
      <w:pPr>
        <w:pStyle w:val="BodyText2"/>
        <w:spacing w:before="120" w:line="380" w:lineRule="exact"/>
        <w:ind w:firstLine="720"/>
        <w:jc w:val="both"/>
        <w:rPr>
          <w:rFonts w:ascii="Times New Roman" w:hAnsi="Times New Roman"/>
          <w:b w:val="0"/>
        </w:rPr>
      </w:pPr>
      <w:r w:rsidRPr="008D70A1">
        <w:rPr>
          <w:rFonts w:ascii="Times New Roman" w:hAnsi="Times New Roman"/>
          <w:b w:val="0"/>
          <w:szCs w:val="28"/>
        </w:rPr>
        <w:t xml:space="preserve">Căn cứ Quyết định số 3585/QĐ-BKHCN ngày 15 tháng 12 năm 2017 của Bộ trưởng Bộ Khoa học và Công nghệ về việc phê duyệt định hướng nghiên cứu ưu tiên </w:t>
      </w:r>
      <w:r w:rsidR="008347DF" w:rsidRPr="008D70A1">
        <w:rPr>
          <w:rFonts w:ascii="Times New Roman" w:hAnsi="Times New Roman"/>
          <w:b w:val="0"/>
          <w:szCs w:val="28"/>
        </w:rPr>
        <w:t>các</w:t>
      </w:r>
      <w:r w:rsidRPr="008D70A1">
        <w:rPr>
          <w:rFonts w:ascii="Times New Roman" w:hAnsi="Times New Roman"/>
          <w:b w:val="0"/>
          <w:szCs w:val="28"/>
        </w:rPr>
        <w:t xml:space="preserve"> khoa học cơ bản trong lĩnh vực Hóa học, Khoa học sự sống, Khoa học trái đất và Khoa học biển giai đoạn 2017 </w:t>
      </w:r>
      <w:r w:rsidR="00C91C54" w:rsidRPr="008D70A1">
        <w:rPr>
          <w:rFonts w:ascii="Times New Roman" w:hAnsi="Times New Roman"/>
          <w:b w:val="0"/>
          <w:szCs w:val="28"/>
        </w:rPr>
        <w:t>-</w:t>
      </w:r>
      <w:r w:rsidRPr="008D70A1">
        <w:rPr>
          <w:rFonts w:ascii="Times New Roman" w:hAnsi="Times New Roman"/>
          <w:b w:val="0"/>
          <w:szCs w:val="28"/>
        </w:rPr>
        <w:t xml:space="preserve"> 2025;</w:t>
      </w:r>
    </w:p>
    <w:p w:rsidR="00E10796" w:rsidRPr="008D70A1" w:rsidRDefault="001E7ECD" w:rsidP="00AA3ABC">
      <w:pPr>
        <w:pStyle w:val="BodyText2"/>
        <w:spacing w:before="120" w:line="380" w:lineRule="exact"/>
        <w:ind w:firstLine="720"/>
        <w:jc w:val="both"/>
        <w:rPr>
          <w:rFonts w:ascii="Times New Roman" w:hAnsi="Times New Roman"/>
          <w:b w:val="0"/>
        </w:rPr>
      </w:pPr>
      <w:r w:rsidRPr="008D70A1">
        <w:rPr>
          <w:rFonts w:ascii="Times New Roman" w:hAnsi="Times New Roman"/>
          <w:b w:val="0"/>
        </w:rPr>
        <w:t>Xét</w:t>
      </w:r>
      <w:r w:rsidR="009956D3" w:rsidRPr="008D70A1">
        <w:rPr>
          <w:rFonts w:ascii="Times New Roman" w:hAnsi="Times New Roman"/>
          <w:b w:val="0"/>
        </w:rPr>
        <w:t xml:space="preserve"> kết quả làm việc</w:t>
      </w:r>
      <w:r w:rsidR="00906B8F" w:rsidRPr="008D70A1">
        <w:rPr>
          <w:rFonts w:ascii="Times New Roman" w:hAnsi="Times New Roman"/>
          <w:b w:val="0"/>
        </w:rPr>
        <w:t xml:space="preserve"> </w:t>
      </w:r>
      <w:r w:rsidR="009956D3" w:rsidRPr="008D70A1">
        <w:rPr>
          <w:rFonts w:ascii="Times New Roman" w:hAnsi="Times New Roman"/>
          <w:b w:val="0"/>
        </w:rPr>
        <w:t xml:space="preserve">của Hội đồng tư vấn xác định nhiệm vụ khoa học và công nghệ </w:t>
      </w:r>
      <w:r w:rsidR="009956D3" w:rsidRPr="008D70A1">
        <w:rPr>
          <w:rFonts w:ascii="Times New Roman" w:hAnsi="Times New Roman"/>
          <w:b w:val="0"/>
          <w:iCs w:val="0"/>
        </w:rPr>
        <w:t xml:space="preserve">cấp </w:t>
      </w:r>
      <w:r w:rsidR="006508D4" w:rsidRPr="008D70A1">
        <w:rPr>
          <w:rFonts w:ascii="Times New Roman" w:hAnsi="Times New Roman"/>
          <w:b w:val="0"/>
          <w:iCs w:val="0"/>
        </w:rPr>
        <w:t>quốc gia</w:t>
      </w:r>
      <w:r w:rsidR="00942E96" w:rsidRPr="008D70A1">
        <w:rPr>
          <w:rFonts w:ascii="Times New Roman" w:hAnsi="Times New Roman"/>
          <w:b w:val="0"/>
        </w:rPr>
        <w:t xml:space="preserve">; </w:t>
      </w:r>
    </w:p>
    <w:p w:rsidR="00E10796" w:rsidRPr="008D70A1" w:rsidRDefault="00E10796" w:rsidP="00AA3ABC">
      <w:pPr>
        <w:pStyle w:val="BodyTextIndent"/>
        <w:spacing w:before="120" w:line="380" w:lineRule="exact"/>
        <w:rPr>
          <w:rFonts w:ascii="Times New Roman" w:hAnsi="Times New Roman"/>
          <w:bCs/>
          <w:i/>
          <w:iCs/>
          <w:sz w:val="26"/>
          <w:szCs w:val="24"/>
          <w:lang w:val="en-US"/>
        </w:rPr>
      </w:pPr>
      <w:r w:rsidRPr="008D70A1">
        <w:rPr>
          <w:i/>
        </w:rPr>
        <w:lastRenderedPageBreak/>
        <w:tab/>
      </w:r>
      <w:r w:rsidR="000C22B6" w:rsidRPr="008D70A1">
        <w:rPr>
          <w:rFonts w:ascii="Times New Roman" w:hAnsi="Times New Roman"/>
          <w:bCs/>
          <w:i/>
          <w:iCs/>
          <w:szCs w:val="24"/>
          <w:lang w:val="en-US"/>
        </w:rPr>
        <w:t>Xét</w:t>
      </w:r>
      <w:r w:rsidRPr="008D70A1">
        <w:rPr>
          <w:rFonts w:ascii="Times New Roman" w:hAnsi="Times New Roman"/>
          <w:bCs/>
          <w:i/>
          <w:iCs/>
          <w:szCs w:val="24"/>
          <w:lang w:val="en-US"/>
        </w:rPr>
        <w:t xml:space="preserve"> đề nghị của </w:t>
      </w:r>
      <w:r w:rsidR="00F161DA" w:rsidRPr="008D70A1">
        <w:rPr>
          <w:rFonts w:ascii="Times New Roman" w:hAnsi="Times New Roman"/>
          <w:bCs/>
          <w:i/>
          <w:iCs/>
          <w:szCs w:val="24"/>
          <w:lang w:val="en-US"/>
        </w:rPr>
        <w:t xml:space="preserve">Vụ trưởng </w:t>
      </w:r>
      <w:r w:rsidR="006C31EE" w:rsidRPr="008D70A1">
        <w:rPr>
          <w:rFonts w:ascii="Times New Roman" w:hAnsi="Times New Roman"/>
          <w:bCs/>
          <w:i/>
          <w:iCs/>
          <w:szCs w:val="24"/>
          <w:lang w:val="en-US"/>
        </w:rPr>
        <w:t xml:space="preserve">Vụ Kế hoạch </w:t>
      </w:r>
      <w:r w:rsidR="00B8343E" w:rsidRPr="008D70A1">
        <w:rPr>
          <w:rFonts w:ascii="Times New Roman" w:hAnsi="Times New Roman"/>
          <w:bCs/>
          <w:i/>
          <w:iCs/>
          <w:szCs w:val="24"/>
          <w:lang w:val="en-US"/>
        </w:rPr>
        <w:t>-</w:t>
      </w:r>
      <w:r w:rsidR="006C31EE" w:rsidRPr="008D70A1">
        <w:rPr>
          <w:rFonts w:ascii="Times New Roman" w:hAnsi="Times New Roman"/>
          <w:bCs/>
          <w:i/>
          <w:iCs/>
          <w:szCs w:val="24"/>
          <w:lang w:val="en-US"/>
        </w:rPr>
        <w:t xml:space="preserve"> </w:t>
      </w:r>
      <w:r w:rsidR="00B8343E" w:rsidRPr="008D70A1">
        <w:rPr>
          <w:rFonts w:ascii="Times New Roman" w:hAnsi="Times New Roman"/>
          <w:bCs/>
          <w:i/>
          <w:iCs/>
          <w:szCs w:val="24"/>
          <w:lang w:val="en-US"/>
        </w:rPr>
        <w:t>Tài chính</w:t>
      </w:r>
      <w:r w:rsidR="006C31EE" w:rsidRPr="008D70A1">
        <w:rPr>
          <w:rFonts w:ascii="Times New Roman" w:hAnsi="Times New Roman"/>
          <w:bCs/>
          <w:i/>
          <w:iCs/>
          <w:szCs w:val="24"/>
          <w:lang w:val="en-US"/>
        </w:rPr>
        <w:t>,</w:t>
      </w:r>
      <w:r w:rsidR="00400A96" w:rsidRPr="008D70A1">
        <w:rPr>
          <w:rFonts w:ascii="Times New Roman" w:hAnsi="Times New Roman"/>
          <w:bCs/>
          <w:i/>
          <w:iCs/>
          <w:szCs w:val="24"/>
          <w:lang w:val="en-US"/>
        </w:rPr>
        <w:t xml:space="preserve"> </w:t>
      </w:r>
      <w:r w:rsidR="001E7ECD" w:rsidRPr="008D70A1">
        <w:rPr>
          <w:rFonts w:ascii="Times New Roman" w:hAnsi="Times New Roman"/>
          <w:bCs/>
          <w:i/>
          <w:iCs/>
          <w:szCs w:val="24"/>
        </w:rPr>
        <w:t>Vụ trưởng Vụ Khoa học Xã hội, Nhân văn và Tự nhiên</w:t>
      </w:r>
      <w:r w:rsidR="008D70A1" w:rsidRPr="008D70A1">
        <w:rPr>
          <w:rFonts w:ascii="Times New Roman" w:hAnsi="Times New Roman"/>
          <w:bCs/>
          <w:i/>
          <w:iCs/>
          <w:szCs w:val="24"/>
        </w:rPr>
        <w:t>.</w:t>
      </w:r>
    </w:p>
    <w:p w:rsidR="00E10796" w:rsidRPr="00FE7158" w:rsidRDefault="00E10796" w:rsidP="00E10796">
      <w:pPr>
        <w:tabs>
          <w:tab w:val="left" w:pos="-1890"/>
        </w:tabs>
        <w:ind w:right="-288"/>
        <w:jc w:val="both"/>
        <w:rPr>
          <w:rFonts w:ascii="Times New Roman" w:hAnsi="Times New Roman"/>
          <w:sz w:val="22"/>
          <w:szCs w:val="22"/>
        </w:rPr>
      </w:pPr>
    </w:p>
    <w:p w:rsidR="00801025" w:rsidRPr="00FE7158" w:rsidRDefault="00801025" w:rsidP="00E10796">
      <w:pPr>
        <w:tabs>
          <w:tab w:val="left" w:pos="-1890"/>
        </w:tabs>
        <w:ind w:right="-288"/>
        <w:jc w:val="both"/>
        <w:rPr>
          <w:rFonts w:ascii="Times New Roman" w:hAnsi="Times New Roman"/>
          <w:sz w:val="22"/>
          <w:szCs w:val="22"/>
        </w:rPr>
      </w:pPr>
    </w:p>
    <w:p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rsidR="0073788C" w:rsidRPr="00FE7158" w:rsidRDefault="0073788C" w:rsidP="0073788C">
      <w:pPr>
        <w:rPr>
          <w:rFonts w:ascii="Times New Roman" w:hAnsi="Times New Roman"/>
          <w:sz w:val="20"/>
          <w:szCs w:val="20"/>
        </w:rPr>
      </w:pPr>
    </w:p>
    <w:p w:rsidR="00801025" w:rsidRPr="00FE7158" w:rsidRDefault="00801025" w:rsidP="0073788C">
      <w:pPr>
        <w:rPr>
          <w:rFonts w:ascii="Times New Roman" w:hAnsi="Times New Roman"/>
          <w:sz w:val="20"/>
          <w:szCs w:val="20"/>
        </w:rPr>
      </w:pPr>
    </w:p>
    <w:p w:rsidR="00B36477" w:rsidRPr="00FE77FD" w:rsidRDefault="00FE77FD" w:rsidP="00AA3ABC">
      <w:pPr>
        <w:spacing w:line="360" w:lineRule="exact"/>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Phê duyệt danh mục</w:t>
      </w:r>
      <w:r w:rsidR="009341CC">
        <w:rPr>
          <w:rFonts w:ascii="Times New Roman" w:hAnsi="Times New Roman"/>
          <w:spacing w:val="-2"/>
        </w:rPr>
        <w:t xml:space="preserve"> 0</w:t>
      </w:r>
      <w:r w:rsidR="00F831AB">
        <w:rPr>
          <w:rFonts w:ascii="Times New Roman" w:hAnsi="Times New Roman"/>
          <w:spacing w:val="-2"/>
        </w:rPr>
        <w:t>7</w:t>
      </w:r>
      <w:r w:rsidRPr="00FE77FD">
        <w:rPr>
          <w:rFonts w:ascii="Times New Roman" w:hAnsi="Times New Roman"/>
          <w:spacing w:val="-2"/>
        </w:rPr>
        <w:t xml:space="preserve"> </w:t>
      </w:r>
      <w:r w:rsidR="00AD35EF">
        <w:rPr>
          <w:rFonts w:ascii="Times New Roman" w:hAnsi="Times New Roman"/>
          <w:spacing w:val="-2"/>
        </w:rPr>
        <w:t>đề tài</w:t>
      </w:r>
      <w:r w:rsidR="00125805">
        <w:rPr>
          <w:rFonts w:ascii="Times New Roman" w:hAnsi="Times New Roman"/>
          <w:spacing w:val="-2"/>
        </w:rPr>
        <w:t xml:space="preserve"> khoa học và công nghệ cấp quốc gia </w:t>
      </w:r>
      <w:r w:rsidR="00F831AB">
        <w:rPr>
          <w:rFonts w:ascii="Times New Roman" w:hAnsi="Times New Roman"/>
        </w:rPr>
        <w:t xml:space="preserve">thuộc Chương trình 562 </w:t>
      </w:r>
      <w:r w:rsidR="00CF4A63">
        <w:rPr>
          <w:rFonts w:ascii="Times New Roman" w:hAnsi="Times New Roman"/>
        </w:rPr>
        <w:t>“</w:t>
      </w:r>
      <w:r w:rsidR="00CF4A63" w:rsidRPr="000B27BE">
        <w:rPr>
          <w:rFonts w:ascii="Times New Roman" w:hAnsi="Times New Roman"/>
        </w:rPr>
        <w:t>Chương trình phát triển khoa học cơ bản trong lĩnh vực Hóa học, Khoa học sự sống, Khoa học trái đất và Khoa học biển giai đoạn 2017</w:t>
      </w:r>
      <w:r w:rsidR="00CF4A63">
        <w:rPr>
          <w:rFonts w:ascii="Times New Roman" w:hAnsi="Times New Roman"/>
        </w:rPr>
        <w:t xml:space="preserve"> </w:t>
      </w:r>
      <w:r w:rsidR="00CF4A63" w:rsidRPr="000B27BE">
        <w:rPr>
          <w:rFonts w:ascii="Times New Roman" w:hAnsi="Times New Roman"/>
        </w:rPr>
        <w:t>-</w:t>
      </w:r>
      <w:r w:rsidR="00CF4A63">
        <w:rPr>
          <w:rFonts w:ascii="Times New Roman" w:hAnsi="Times New Roman"/>
        </w:rPr>
        <w:t xml:space="preserve"> </w:t>
      </w:r>
      <w:r w:rsidR="00CF4A63" w:rsidRPr="000B27BE">
        <w:rPr>
          <w:rFonts w:ascii="Times New Roman" w:hAnsi="Times New Roman"/>
        </w:rPr>
        <w:t>2025</w:t>
      </w:r>
      <w:r w:rsidR="00CF4A63">
        <w:rPr>
          <w:rFonts w:ascii="Times New Roman" w:hAnsi="Times New Roman"/>
        </w:rPr>
        <w:t>” -</w:t>
      </w:r>
      <w:r w:rsidR="00CF4A63" w:rsidRPr="000B27BE">
        <w:rPr>
          <w:rFonts w:ascii="Times New Roman" w:hAnsi="Times New Roman"/>
        </w:rPr>
        <w:t xml:space="preserve"> Lĩnh</w:t>
      </w:r>
      <w:r w:rsidR="00CF4A63">
        <w:rPr>
          <w:rFonts w:ascii="Times New Roman" w:hAnsi="Times New Roman"/>
        </w:rPr>
        <w:t xml:space="preserve"> </w:t>
      </w:r>
      <w:r w:rsidR="00CF4A63" w:rsidRPr="000B27BE">
        <w:rPr>
          <w:rFonts w:ascii="Times New Roman" w:hAnsi="Times New Roman"/>
        </w:rPr>
        <w:t xml:space="preserve">vực </w:t>
      </w:r>
      <w:r w:rsidR="00E41F68">
        <w:rPr>
          <w:rFonts w:ascii="Times New Roman" w:hAnsi="Times New Roman"/>
        </w:rPr>
        <w:t>Hóa học</w:t>
      </w:r>
      <w:r w:rsidR="00CF4A63">
        <w:rPr>
          <w:rFonts w:ascii="Times New Roman" w:hAnsi="Times New Roman"/>
        </w:rPr>
        <w:t xml:space="preserve"> đặt hàng để tuyển chọn</w:t>
      </w:r>
      <w:r w:rsidR="00E220C7">
        <w:rPr>
          <w:rFonts w:ascii="Times New Roman" w:hAnsi="Times New Roman"/>
        </w:rPr>
        <w:t xml:space="preserve"> (Nội dung c</w:t>
      </w:r>
      <w:r w:rsidR="00E220C7" w:rsidRPr="00424BB3">
        <w:rPr>
          <w:rFonts w:ascii="Times New Roman" w:hAnsi="Times New Roman"/>
        </w:rPr>
        <w:t xml:space="preserve">hi tiết tại </w:t>
      </w:r>
      <w:r w:rsidR="00E220C7">
        <w:rPr>
          <w:rFonts w:ascii="Times New Roman" w:hAnsi="Times New Roman"/>
        </w:rPr>
        <w:t>P</w:t>
      </w:r>
      <w:r w:rsidR="00E220C7" w:rsidRPr="00424BB3">
        <w:rPr>
          <w:rFonts w:ascii="Times New Roman" w:hAnsi="Times New Roman"/>
        </w:rPr>
        <w:t>hụ lục kèm theo</w:t>
      </w:r>
      <w:r w:rsidR="00E220C7">
        <w:rPr>
          <w:rFonts w:ascii="Times New Roman" w:hAnsi="Times New Roman"/>
        </w:rPr>
        <w:t>).</w:t>
      </w:r>
    </w:p>
    <w:p w:rsidR="00373C53" w:rsidRDefault="00FE77FD" w:rsidP="00AA3ABC">
      <w:pPr>
        <w:spacing w:before="120" w:line="360" w:lineRule="exact"/>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1E7ECD">
        <w:rPr>
          <w:rFonts w:ascii="Times New Roman" w:hAnsi="Times New Roman"/>
          <w:bCs/>
          <w:iCs/>
          <w:szCs w:val="24"/>
        </w:rPr>
        <w:t>Vụ trưởng Vụ Khoa học Xã hội, Nhân văn và Tự nhiên</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rsidR="00373C53" w:rsidRDefault="00373C53" w:rsidP="00AA3ABC">
      <w:pPr>
        <w:spacing w:before="120" w:line="360" w:lineRule="exact"/>
        <w:ind w:right="45" w:firstLine="720"/>
        <w:jc w:val="both"/>
        <w:rPr>
          <w:rFonts w:ascii="Times New Roman" w:hAnsi="Times New Roman"/>
        </w:rPr>
      </w:pPr>
      <w:r>
        <w:rPr>
          <w:rFonts w:ascii="Times New Roman" w:hAnsi="Times New Roman"/>
        </w:rPr>
        <w:t>- Thông báo danh mục nêu tại Điều 1 trên cổng thông tin điện tử của Bộ Khoa học và Công nghệ theo quy định để các tổ chức, cá nhân biết và đăng ký tham gia tuyển chọn.</w:t>
      </w:r>
    </w:p>
    <w:p w:rsidR="00FE77FD" w:rsidRPr="00FE77FD" w:rsidRDefault="00373C53" w:rsidP="00AA3ABC">
      <w:pPr>
        <w:spacing w:before="120" w:line="360" w:lineRule="exact"/>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7706B5">
        <w:rPr>
          <w:rFonts w:ascii="Times New Roman" w:hAnsi="Times New Roman"/>
        </w:rPr>
        <w:t xml:space="preserve">đề tài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w:t>
      </w:r>
      <w:r w:rsidR="00E6488D">
        <w:rPr>
          <w:rFonts w:ascii="Times New Roman" w:hAnsi="Times New Roman"/>
        </w:rPr>
        <w:t>tuyển chọn</w:t>
      </w:r>
      <w:r w:rsidR="00FE77FD" w:rsidRPr="00FE77FD">
        <w:rPr>
          <w:rFonts w:ascii="Times New Roman" w:hAnsi="Times New Roman"/>
        </w:rPr>
        <w:t>.</w:t>
      </w:r>
    </w:p>
    <w:p w:rsidR="00FE77FD" w:rsidRDefault="00FE77FD" w:rsidP="00AA3ABC">
      <w:pPr>
        <w:spacing w:before="120" w:line="360" w:lineRule="exact"/>
        <w:ind w:right="45" w:firstLine="720"/>
        <w:jc w:val="both"/>
        <w:rPr>
          <w:rFonts w:ascii="Times New Roman" w:hAnsi="Times New Roman"/>
        </w:rPr>
      </w:pPr>
      <w:r w:rsidRPr="00FE77FD">
        <w:rPr>
          <w:rFonts w:ascii="Times New Roman" w:hAnsi="Times New Roman"/>
          <w:b/>
        </w:rPr>
        <w:t xml:space="preserve">Điều 3. </w:t>
      </w:r>
      <w:r w:rsidR="001E7ECD">
        <w:rPr>
          <w:rFonts w:ascii="Times New Roman" w:hAnsi="Times New Roman"/>
          <w:bCs/>
          <w:iCs/>
          <w:szCs w:val="24"/>
        </w:rPr>
        <w:t>Vụ trưởng Vụ Khoa học Xã hội, Nhân văn và Tự nhiên</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rsidR="00801025" w:rsidRDefault="00801025" w:rsidP="00801025">
      <w:pPr>
        <w:ind w:right="45" w:firstLine="720"/>
        <w:jc w:val="both"/>
        <w:rPr>
          <w:rFonts w:ascii="Times New Roman" w:hAnsi="Times New Roman"/>
        </w:rPr>
      </w:pPr>
    </w:p>
    <w:p w:rsidR="00801025" w:rsidRPr="00FE77FD" w:rsidRDefault="00801025" w:rsidP="00801025">
      <w:pPr>
        <w:ind w:right="45" w:firstLine="720"/>
        <w:jc w:val="both"/>
        <w:rPr>
          <w:rFonts w:ascii="Times New Roman" w:hAnsi="Times New Roman"/>
        </w:rPr>
      </w:pPr>
    </w:p>
    <w:tbl>
      <w:tblPr>
        <w:tblW w:w="9468" w:type="dxa"/>
        <w:tblLayout w:type="fixed"/>
        <w:tblLook w:val="0000"/>
      </w:tblPr>
      <w:tblGrid>
        <w:gridCol w:w="4608"/>
        <w:gridCol w:w="4860"/>
      </w:tblGrid>
      <w:tr w:rsidR="00E10796" w:rsidTr="001367AF">
        <w:tc>
          <w:tcPr>
            <w:tcW w:w="4608" w:type="dxa"/>
            <w:tcBorders>
              <w:top w:val="nil"/>
              <w:left w:val="nil"/>
              <w:bottom w:val="nil"/>
              <w:right w:val="nil"/>
            </w:tcBorders>
          </w:tcPr>
          <w:p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rsidR="00E10796" w:rsidRDefault="00E10796" w:rsidP="00E10796">
            <w:pPr>
              <w:spacing w:line="-300" w:lineRule="auto"/>
              <w:jc w:val="both"/>
              <w:rPr>
                <w:rFonts w:ascii="Times New Roman" w:hAnsi="Times New Roman"/>
                <w:sz w:val="22"/>
                <w:szCs w:val="22"/>
              </w:rPr>
            </w:pPr>
          </w:p>
          <w:p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rsidR="00E10796" w:rsidRPr="00801025" w:rsidRDefault="00412445" w:rsidP="00E10796">
            <w:pPr>
              <w:rPr>
                <w:rFonts w:ascii="Times New Roman" w:hAnsi="Times New Roman"/>
              </w:rPr>
            </w:pPr>
            <w:r w:rsidRPr="00801025">
              <w:rPr>
                <w:rFonts w:ascii="Times New Roman" w:hAnsi="Times New Roman"/>
              </w:rPr>
              <w:t xml:space="preserve">                               </w:t>
            </w:r>
          </w:p>
          <w:p w:rsidR="00E10796" w:rsidRPr="00801025" w:rsidRDefault="00E10796" w:rsidP="00E10796">
            <w:pPr>
              <w:rPr>
                <w:rFonts w:ascii="Times New Roman" w:hAnsi="Times New Roman"/>
              </w:rPr>
            </w:pPr>
          </w:p>
          <w:p w:rsidR="00C54218" w:rsidRPr="00801025" w:rsidRDefault="00C54218" w:rsidP="00E10796">
            <w:pPr>
              <w:rPr>
                <w:rFonts w:ascii="Times New Roman" w:hAnsi="Times New Roman"/>
              </w:rPr>
            </w:pPr>
          </w:p>
          <w:p w:rsidR="00E10796" w:rsidRPr="00801025" w:rsidRDefault="00E10796" w:rsidP="00E10796">
            <w:pPr>
              <w:rPr>
                <w:rFonts w:ascii="Times New Roman" w:hAnsi="Times New Roman"/>
              </w:rPr>
            </w:pPr>
          </w:p>
          <w:p w:rsidR="00E10796" w:rsidRPr="00801025" w:rsidRDefault="00E10796" w:rsidP="00E10796">
            <w:pPr>
              <w:rPr>
                <w:rFonts w:ascii="Times New Roman" w:hAnsi="Times New Roman"/>
              </w:rPr>
            </w:pPr>
          </w:p>
          <w:p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rsidR="00AA074E" w:rsidRPr="00916C74" w:rsidRDefault="00AA074E" w:rsidP="00E10796">
      <w:pPr>
        <w:rPr>
          <w:rFonts w:ascii="Times New Roman" w:hAnsi="Times New Roman"/>
          <w:sz w:val="16"/>
          <w:szCs w:val="16"/>
        </w:rPr>
        <w:sectPr w:rsidR="00AA074E" w:rsidRPr="00916C74" w:rsidSect="00BA03D8">
          <w:headerReference w:type="default" r:id="rId8"/>
          <w:pgSz w:w="11909" w:h="16834" w:code="9"/>
          <w:pgMar w:top="1418" w:right="1247" w:bottom="1247" w:left="1588" w:header="567" w:footer="567" w:gutter="0"/>
          <w:cols w:space="720"/>
          <w:titlePg/>
          <w:docGrid w:linePitch="360"/>
        </w:sectPr>
      </w:pPr>
    </w:p>
    <w:p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rsidR="00780668" w:rsidRPr="00CE413D" w:rsidRDefault="00780668" w:rsidP="00780668">
      <w:pPr>
        <w:rPr>
          <w:rFonts w:ascii="Times New Roman" w:hAnsi="Times New Roman"/>
          <w:lang w:val="nl-NL"/>
        </w:rPr>
      </w:pPr>
    </w:p>
    <w:p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sidR="005D364C">
        <w:rPr>
          <w:rFonts w:ascii="Times New Roman" w:hAnsi="Times New Roman"/>
          <w:sz w:val="26"/>
          <w:szCs w:val="28"/>
          <w:lang w:val="nl-NL"/>
        </w:rPr>
        <w:t>ĐỀ TÀI</w:t>
      </w:r>
      <w:r>
        <w:rPr>
          <w:rFonts w:ascii="Times New Roman" w:hAnsi="Times New Roman"/>
          <w:sz w:val="26"/>
          <w:szCs w:val="28"/>
          <w:lang w:val="nl-NL"/>
        </w:rPr>
        <w:t xml:space="preserve">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3556B2">
        <w:rPr>
          <w:rFonts w:ascii="Times New Roman" w:hAnsi="Times New Roman"/>
          <w:b w:val="0"/>
          <w:i/>
          <w:sz w:val="26"/>
          <w:szCs w:val="28"/>
          <w:lang w:val="nl-NL"/>
        </w:rPr>
        <w:t>1431</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3556B2">
        <w:rPr>
          <w:rFonts w:ascii="Times New Roman" w:hAnsi="Times New Roman"/>
          <w:b w:val="0"/>
          <w:i/>
          <w:sz w:val="26"/>
          <w:szCs w:val="28"/>
          <w:lang w:val="nl-NL"/>
        </w:rPr>
        <w:t>28</w:t>
      </w:r>
      <w:r w:rsidR="000C0DAD" w:rsidRPr="00EF02B3">
        <w:rPr>
          <w:rFonts w:ascii="Times New Roman" w:hAnsi="Times New Roman"/>
          <w:b w:val="0"/>
          <w:i/>
          <w:sz w:val="26"/>
          <w:szCs w:val="28"/>
          <w:lang w:val="nl-NL"/>
        </w:rPr>
        <w:t xml:space="preserve"> tháng </w:t>
      </w:r>
      <w:r w:rsidR="003556B2">
        <w:rPr>
          <w:rFonts w:ascii="Times New Roman" w:hAnsi="Times New Roman"/>
          <w:b w:val="0"/>
          <w:i/>
          <w:sz w:val="26"/>
          <w:szCs w:val="28"/>
          <w:lang w:val="nl-NL"/>
        </w:rPr>
        <w:t>5</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3544"/>
        <w:gridCol w:w="5953"/>
        <w:gridCol w:w="2191"/>
      </w:tblGrid>
      <w:tr w:rsidR="000C0DAD" w:rsidRPr="004C6704" w:rsidTr="00134D63">
        <w:trPr>
          <w:trHeight w:val="648"/>
        </w:trPr>
        <w:tc>
          <w:tcPr>
            <w:tcW w:w="568" w:type="dxa"/>
            <w:vAlign w:val="center"/>
          </w:tcPr>
          <w:p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rsidR="000C0DAD" w:rsidRPr="004C6704" w:rsidRDefault="000C0DAD" w:rsidP="005D364C">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5D364C">
              <w:rPr>
                <w:rFonts w:ascii="Times New Roman" w:hAnsi="Times New Roman"/>
                <w:b/>
                <w:noProof/>
                <w:color w:val="000000"/>
                <w:sz w:val="26"/>
              </w:rPr>
              <w:t>đề tài</w:t>
            </w:r>
          </w:p>
        </w:tc>
        <w:tc>
          <w:tcPr>
            <w:tcW w:w="3544" w:type="dxa"/>
            <w:vAlign w:val="center"/>
          </w:tcPr>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5953" w:type="dxa"/>
            <w:vAlign w:val="center"/>
          </w:tcPr>
          <w:p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D620B1" w:rsidRPr="00D620B1"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center"/>
              <w:rPr>
                <w:rFonts w:ascii="Times New Roman" w:hAnsi="Times New Roman"/>
                <w:sz w:val="26"/>
                <w:szCs w:val="26"/>
              </w:rPr>
            </w:pPr>
            <w:r w:rsidRPr="00D620B1">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lang w:val="pt-BR"/>
              </w:rPr>
              <w:t>Nghiên cứu chế tạo hệ nanogel đa chức năng trên cơ sở heparin-pluronic có khả năng hướng đích và kiểm soát phóng thích dược chất</w:t>
            </w:r>
            <w:r w:rsidRPr="00D620B1">
              <w:rPr>
                <w:rFonts w:ascii="Times New Roman" w:hAnsi="Times New Roman"/>
                <w:bCs/>
                <w:color w:val="000000"/>
                <w:sz w:val="26"/>
                <w:szCs w:val="26"/>
                <w:lang w:val="vi-VN"/>
              </w:rPr>
              <w:t xml:space="preserve"> </w:t>
            </w:r>
            <w:r w:rsidRPr="00D620B1">
              <w:rPr>
                <w:rFonts w:ascii="Times New Roman" w:hAnsi="Times New Roman"/>
                <w:bCs/>
                <w:color w:val="000000"/>
                <w:sz w:val="26"/>
                <w:szCs w:val="26"/>
              </w:rPr>
              <w:t>ứng dụng trong bào chế thuốc điều trị ung thư.</w:t>
            </w:r>
            <w:r w:rsidRPr="00D620B1">
              <w:rPr>
                <w:rFonts w:ascii="Times New Roman" w:hAnsi="Times New Roman"/>
                <w:bCs/>
                <w:color w:val="000000"/>
                <w:sz w:val="26"/>
                <w:szCs w:val="26"/>
                <w:lang w:val="vi-VN"/>
              </w:rPr>
              <w:t xml:space="preserve"> </w:t>
            </w:r>
          </w:p>
          <w:p w:rsidR="00D620B1" w:rsidRPr="00D620B1" w:rsidRDefault="00D620B1" w:rsidP="00134D63">
            <w:pPr>
              <w:spacing w:before="40" w:after="40"/>
              <w:jc w:val="both"/>
              <w:rPr>
                <w:rFonts w:ascii="Times New Roman" w:hAnsi="Times New Roman"/>
                <w:bCs/>
                <w:color w:val="000000"/>
                <w:sz w:val="26"/>
                <w:szCs w:val="26"/>
                <w:lang w:val="vi-VN"/>
              </w:rPr>
            </w:pPr>
          </w:p>
          <w:p w:rsidR="00D620B1" w:rsidRPr="00D620B1" w:rsidRDefault="00D620B1" w:rsidP="00134D63">
            <w:pPr>
              <w:spacing w:before="40" w:after="40"/>
              <w:jc w:val="both"/>
              <w:rPr>
                <w:rFonts w:ascii="Times New Roman" w:hAnsi="Times New Roman"/>
                <w:bCs/>
                <w:color w:val="000000"/>
                <w:sz w:val="26"/>
                <w:szCs w:val="26"/>
                <w:lang w:val="vi-VN"/>
              </w:rPr>
            </w:pPr>
          </w:p>
          <w:p w:rsidR="00D620B1" w:rsidRPr="00D620B1" w:rsidRDefault="00D620B1" w:rsidP="00134D63">
            <w:pPr>
              <w:spacing w:before="40" w:after="40"/>
              <w:jc w:val="both"/>
              <w:rPr>
                <w:rFonts w:ascii="Times New Roman" w:hAnsi="Times New Roman"/>
                <w:bCs/>
                <w:color w:val="000000"/>
                <w:sz w:val="26"/>
                <w:szCs w:val="26"/>
                <w:lang w:val="vi-VN"/>
              </w:rPr>
            </w:pPr>
          </w:p>
          <w:p w:rsidR="00D620B1" w:rsidRPr="00D620B1" w:rsidRDefault="00D620B1" w:rsidP="00134D63">
            <w:pPr>
              <w:spacing w:before="40" w:after="40"/>
              <w:jc w:val="both"/>
              <w:rPr>
                <w:rFonts w:ascii="Times New Roman" w:hAnsi="Times New Roman"/>
                <w:bCs/>
                <w:color w:val="000000"/>
                <w:sz w:val="26"/>
                <w:szCs w:val="26"/>
                <w:lang w:val="vi-VN"/>
              </w:rPr>
            </w:pPr>
          </w:p>
          <w:p w:rsidR="00D620B1" w:rsidRPr="00D620B1" w:rsidRDefault="00D620B1" w:rsidP="00134D63">
            <w:pPr>
              <w:spacing w:before="40" w:after="40"/>
              <w:jc w:val="both"/>
              <w:rPr>
                <w:rFonts w:ascii="Times New Roman" w:hAnsi="Times New Roman"/>
                <w:bCs/>
                <w:sz w:val="26"/>
                <w:szCs w:val="26"/>
                <w:lang w:val="it-IT"/>
              </w:rPr>
            </w:pPr>
          </w:p>
        </w:tc>
        <w:tc>
          <w:tcPr>
            <w:tcW w:w="3544" w:type="dxa"/>
            <w:tcBorders>
              <w:top w:val="single" w:sz="4" w:space="0" w:color="auto"/>
              <w:left w:val="single" w:sz="4" w:space="0" w:color="auto"/>
              <w:bottom w:val="single" w:sz="4" w:space="0" w:color="auto"/>
              <w:right w:val="single" w:sz="4" w:space="0" w:color="auto"/>
            </w:tcBorders>
          </w:tcPr>
          <w:p w:rsidR="00D620B1" w:rsidRPr="00C43351" w:rsidRDefault="00C43351" w:rsidP="00134D63">
            <w:pPr>
              <w:tabs>
                <w:tab w:val="left" w:pos="226"/>
              </w:tabs>
              <w:spacing w:before="40" w:after="40"/>
              <w:jc w:val="both"/>
              <w:rPr>
                <w:rFonts w:ascii="Times New Roman" w:hAnsi="Times New Roman"/>
                <w:bCs/>
                <w:color w:val="000000"/>
                <w:sz w:val="26"/>
                <w:szCs w:val="26"/>
              </w:rPr>
            </w:pPr>
            <w:r>
              <w:rPr>
                <w:rFonts w:ascii="Times New Roman" w:hAnsi="Times New Roman"/>
                <w:bCs/>
                <w:color w:val="000000"/>
                <w:sz w:val="26"/>
                <w:szCs w:val="26"/>
              </w:rPr>
              <w:t xml:space="preserve">- </w:t>
            </w:r>
            <w:r w:rsidR="00D620B1" w:rsidRPr="00C43351">
              <w:rPr>
                <w:rFonts w:ascii="Times New Roman" w:hAnsi="Times New Roman"/>
                <w:bCs/>
                <w:color w:val="000000"/>
                <w:sz w:val="26"/>
                <w:szCs w:val="26"/>
              </w:rPr>
              <w:t xml:space="preserve">Xây dựng được quy trình tổng hợp copolyme heparin-pluronic và tạo được hệ nanogel heparin-pluronic nang hóa </w:t>
            </w:r>
            <w:r w:rsidR="00D620B1" w:rsidRPr="00C43351">
              <w:rPr>
                <w:rFonts w:ascii="Times New Roman" w:hAnsi="Times New Roman"/>
                <w:bCs/>
                <w:color w:val="000000"/>
                <w:sz w:val="26"/>
                <w:szCs w:val="26"/>
                <w:lang w:val="pt-BR"/>
              </w:rPr>
              <w:t>dược chất</w:t>
            </w:r>
            <w:r w:rsidR="00D620B1" w:rsidRPr="00C43351">
              <w:rPr>
                <w:rFonts w:ascii="Times New Roman" w:hAnsi="Times New Roman"/>
                <w:bCs/>
                <w:color w:val="000000"/>
                <w:sz w:val="26"/>
                <w:szCs w:val="26"/>
              </w:rPr>
              <w:t xml:space="preserve"> có khả năng kiểm soát phóng thích </w:t>
            </w:r>
            <w:r w:rsidR="00D620B1" w:rsidRPr="00C43351">
              <w:rPr>
                <w:rFonts w:ascii="Times New Roman" w:hAnsi="Times New Roman"/>
                <w:bCs/>
                <w:color w:val="000000"/>
                <w:sz w:val="26"/>
                <w:szCs w:val="26"/>
                <w:lang w:val="pt-BR"/>
              </w:rPr>
              <w:t>dược chất</w:t>
            </w:r>
            <w:r w:rsidR="00D620B1" w:rsidRPr="00C43351">
              <w:rPr>
                <w:rFonts w:ascii="Times New Roman" w:hAnsi="Times New Roman"/>
                <w:bCs/>
                <w:color w:val="000000"/>
                <w:sz w:val="26"/>
                <w:szCs w:val="26"/>
              </w:rPr>
              <w:t xml:space="preserve"> hướng đích.</w:t>
            </w:r>
          </w:p>
          <w:p w:rsidR="00D620B1" w:rsidRPr="00C43351" w:rsidRDefault="00C43351" w:rsidP="00134D63">
            <w:pPr>
              <w:tabs>
                <w:tab w:val="left" w:pos="226"/>
              </w:tabs>
              <w:spacing w:before="40" w:after="40"/>
              <w:jc w:val="both"/>
              <w:rPr>
                <w:rFonts w:ascii="Times New Roman" w:hAnsi="Times New Roman"/>
                <w:bCs/>
                <w:color w:val="000000"/>
                <w:sz w:val="26"/>
                <w:szCs w:val="26"/>
                <w:lang w:val="pt-BR"/>
              </w:rPr>
            </w:pPr>
            <w:r>
              <w:rPr>
                <w:rFonts w:ascii="Times New Roman" w:hAnsi="Times New Roman"/>
                <w:bCs/>
                <w:color w:val="000000"/>
                <w:sz w:val="26"/>
                <w:szCs w:val="26"/>
              </w:rPr>
              <w:t xml:space="preserve">- </w:t>
            </w:r>
            <w:r w:rsidR="00D620B1" w:rsidRPr="00C43351">
              <w:rPr>
                <w:rFonts w:ascii="Times New Roman" w:hAnsi="Times New Roman"/>
                <w:bCs/>
                <w:color w:val="000000"/>
                <w:sz w:val="26"/>
                <w:szCs w:val="26"/>
              </w:rPr>
              <w:t xml:space="preserve">Đánh giá được hiệu quả điều trị ung thư của hệ nanogel heparin-pluronic nang hóa </w:t>
            </w:r>
            <w:r w:rsidR="00D620B1" w:rsidRPr="00C43351">
              <w:rPr>
                <w:rFonts w:ascii="Times New Roman" w:hAnsi="Times New Roman"/>
                <w:bCs/>
                <w:color w:val="000000"/>
                <w:sz w:val="26"/>
                <w:szCs w:val="26"/>
                <w:lang w:val="pt-BR"/>
              </w:rPr>
              <w:t>dược chất.</w:t>
            </w:r>
          </w:p>
          <w:p w:rsidR="00D620B1" w:rsidRPr="00D620B1" w:rsidRDefault="00D620B1" w:rsidP="00134D63">
            <w:pPr>
              <w:pStyle w:val="ListParagraph"/>
              <w:tabs>
                <w:tab w:val="left" w:pos="226"/>
              </w:tabs>
              <w:spacing w:before="40" w:after="40" w:line="240" w:lineRule="auto"/>
              <w:ind w:left="0"/>
              <w:contextualSpacing w:val="0"/>
              <w:jc w:val="both"/>
              <w:rPr>
                <w:rFonts w:ascii="Times New Roman" w:hAnsi="Times New Roman"/>
                <w:bCs/>
                <w:color w:val="000000"/>
                <w:sz w:val="26"/>
                <w:szCs w:val="26"/>
                <w:lang w:val="pt-BR"/>
              </w:rPr>
            </w:pPr>
          </w:p>
          <w:p w:rsidR="00D620B1" w:rsidRPr="00D620B1" w:rsidRDefault="00D620B1" w:rsidP="00134D63">
            <w:pPr>
              <w:tabs>
                <w:tab w:val="left" w:pos="203"/>
              </w:tabs>
              <w:spacing w:before="40" w:after="40"/>
              <w:ind w:left="26"/>
              <w:jc w:val="both"/>
              <w:rPr>
                <w:rFonts w:ascii="Times New Roman" w:hAnsi="Times New Roman"/>
                <w:color w:val="000000"/>
                <w:sz w:val="26"/>
                <w:szCs w:val="26"/>
                <w:lang w:val="it-IT"/>
              </w:rPr>
            </w:pPr>
          </w:p>
        </w:tc>
        <w:tc>
          <w:tcPr>
            <w:tcW w:w="5953"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both"/>
              <w:rPr>
                <w:rFonts w:ascii="Times New Roman" w:hAnsi="Times New Roman"/>
                <w:bCs/>
                <w:color w:val="000000"/>
                <w:sz w:val="26"/>
                <w:szCs w:val="26"/>
                <w:lang w:val="pt-BR"/>
              </w:rPr>
            </w:pPr>
            <w:r w:rsidRPr="00D620B1">
              <w:rPr>
                <w:rFonts w:ascii="Times New Roman" w:hAnsi="Times New Roman"/>
                <w:bCs/>
                <w:color w:val="000000"/>
                <w:sz w:val="26"/>
                <w:szCs w:val="26"/>
                <w:lang w:val="pt-BR"/>
              </w:rPr>
              <w:t>- 300 g vật liệu copolyme heparin-pluronic có các chỉ tiêu sau:</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lang w:val="pt-BR"/>
              </w:rPr>
              <w:t xml:space="preserve"> </w:t>
            </w:r>
            <w:r w:rsidR="00C668AE">
              <w:rPr>
                <w:rFonts w:ascii="Times New Roman" w:hAnsi="Times New Roman"/>
                <w:bCs/>
                <w:color w:val="000000"/>
                <w:sz w:val="26"/>
                <w:szCs w:val="26"/>
                <w:lang w:val="pt-BR"/>
              </w:rPr>
              <w:t xml:space="preserve">  </w:t>
            </w:r>
            <w:r w:rsidRPr="00D620B1">
              <w:rPr>
                <w:rFonts w:ascii="Times New Roman" w:hAnsi="Times New Roman"/>
                <w:bCs/>
                <w:color w:val="000000"/>
                <w:sz w:val="26"/>
                <w:szCs w:val="26"/>
                <w:lang w:val="pt-BR"/>
              </w:rPr>
              <w:t xml:space="preserve">+ Được kết nối qua nhóm có khả năng nhạy với </w:t>
            </w:r>
            <w:r w:rsidRPr="00D620B1">
              <w:rPr>
                <w:rFonts w:ascii="Times New Roman" w:hAnsi="Times New Roman"/>
                <w:bCs/>
                <w:color w:val="000000"/>
                <w:sz w:val="26"/>
                <w:szCs w:val="26"/>
              </w:rPr>
              <w:t>môi trường bên trong và ổn đinh bên ngoài tế bào ung thư.</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rPr>
              <w:t xml:space="preserve">  </w:t>
            </w:r>
            <w:r w:rsidR="00C668AE">
              <w:rPr>
                <w:rFonts w:ascii="Times New Roman" w:hAnsi="Times New Roman"/>
                <w:bCs/>
                <w:color w:val="000000"/>
                <w:sz w:val="26"/>
                <w:szCs w:val="26"/>
              </w:rPr>
              <w:t xml:space="preserve"> </w:t>
            </w:r>
            <w:r w:rsidRPr="00D620B1">
              <w:rPr>
                <w:rFonts w:ascii="Times New Roman" w:hAnsi="Times New Roman"/>
                <w:bCs/>
                <w:color w:val="000000"/>
                <w:sz w:val="26"/>
                <w:szCs w:val="26"/>
              </w:rPr>
              <w:t>+ Có khả năng tạo được nanogel khi hòa tan trong nước hoặc môi trường sinh lý với kích thước trung bình nhỏ hơn 200nm.</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rPr>
              <w:t xml:space="preserve">- 50 g nanogel heparin-pluronic được nang hóa </w:t>
            </w:r>
            <w:r w:rsidRPr="00D620B1">
              <w:rPr>
                <w:rFonts w:ascii="Times New Roman" w:hAnsi="Times New Roman"/>
                <w:bCs/>
                <w:color w:val="000000"/>
                <w:sz w:val="26"/>
                <w:szCs w:val="26"/>
                <w:lang w:val="pt-BR"/>
              </w:rPr>
              <w:t>dược chất</w:t>
            </w:r>
            <w:r w:rsidRPr="00D620B1">
              <w:rPr>
                <w:rFonts w:ascii="Times New Roman" w:hAnsi="Times New Roman"/>
                <w:bCs/>
                <w:color w:val="000000"/>
                <w:sz w:val="26"/>
                <w:szCs w:val="26"/>
              </w:rPr>
              <w:t xml:space="preserve"> ung thư:</w:t>
            </w:r>
          </w:p>
          <w:p w:rsidR="00D620B1" w:rsidRPr="00D620B1" w:rsidRDefault="00D620B1" w:rsidP="00134D63">
            <w:pPr>
              <w:spacing w:before="40" w:after="40"/>
              <w:jc w:val="both"/>
              <w:rPr>
                <w:rFonts w:ascii="Times New Roman" w:hAnsi="Times New Roman"/>
                <w:color w:val="000000"/>
                <w:sz w:val="26"/>
                <w:szCs w:val="26"/>
                <w:shd w:val="clear" w:color="auto" w:fill="FFFFFF"/>
              </w:rPr>
            </w:pPr>
            <w:r w:rsidRPr="00D620B1">
              <w:rPr>
                <w:rFonts w:ascii="Times New Roman" w:hAnsi="Times New Roman"/>
                <w:bCs/>
                <w:color w:val="000000"/>
                <w:sz w:val="26"/>
                <w:szCs w:val="26"/>
              </w:rPr>
              <w:t xml:space="preserve">   + Hiệu quả mang thuốc: </w:t>
            </w:r>
            <w:r w:rsidRPr="00D620B1">
              <w:rPr>
                <w:rFonts w:ascii="Times New Roman" w:hAnsi="Times New Roman"/>
                <w:color w:val="000000"/>
                <w:sz w:val="26"/>
                <w:szCs w:val="26"/>
                <w:shd w:val="clear" w:color="auto" w:fill="FFFFFF"/>
              </w:rPr>
              <w:t>Paclitaxel &gt; 50%; Cisplatin/RNase A &gt; 80%</w:t>
            </w:r>
            <w:r w:rsidR="00C55333">
              <w:rPr>
                <w:rFonts w:ascii="Times New Roman" w:hAnsi="Times New Roman"/>
                <w:color w:val="000000"/>
                <w:sz w:val="26"/>
                <w:szCs w:val="26"/>
                <w:shd w:val="clear" w:color="auto" w:fill="FFFFFF"/>
              </w:rPr>
              <w:t>.</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rPr>
              <w:t xml:space="preserve">   + Kích thước tiểu phân trung bình &lt; 200 nm.</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rPr>
              <w:t xml:space="preserve">   + Thời gian nhả chậm </w:t>
            </w:r>
            <w:r w:rsidRPr="00D620B1">
              <w:rPr>
                <w:rFonts w:ascii="Times New Roman" w:hAnsi="Times New Roman"/>
                <w:bCs/>
                <w:color w:val="000000"/>
                <w:sz w:val="26"/>
                <w:szCs w:val="26"/>
                <w:lang w:val="pt-BR"/>
              </w:rPr>
              <w:t>dược chất</w:t>
            </w:r>
            <w:r w:rsidRPr="00D620B1">
              <w:rPr>
                <w:rFonts w:ascii="Times New Roman" w:hAnsi="Times New Roman"/>
                <w:bCs/>
                <w:color w:val="000000"/>
                <w:sz w:val="26"/>
                <w:szCs w:val="26"/>
              </w:rPr>
              <w:t xml:space="preserve"> trên 2 ngày với môi trường (giả định về pH, oxi hóa khử) bên ngoài tế bào ung thư và giải phóng </w:t>
            </w:r>
            <w:r w:rsidRPr="00D620B1">
              <w:rPr>
                <w:rFonts w:ascii="Times New Roman" w:hAnsi="Times New Roman"/>
                <w:bCs/>
                <w:color w:val="000000"/>
                <w:sz w:val="26"/>
                <w:szCs w:val="26"/>
                <w:lang w:val="pt-BR"/>
              </w:rPr>
              <w:t>dược chất</w:t>
            </w:r>
            <w:r w:rsidRPr="00D620B1">
              <w:rPr>
                <w:rFonts w:ascii="Times New Roman" w:hAnsi="Times New Roman"/>
                <w:bCs/>
                <w:color w:val="000000"/>
                <w:sz w:val="26"/>
                <w:szCs w:val="26"/>
              </w:rPr>
              <w:t xml:space="preserve"> nhanh trong môi trường (giả định về pH, oxi hóa khử) bên trong tế bào ung thư.</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rPr>
              <w:t xml:space="preserve">   + Ổn định trong môi trường sinh học.</w:t>
            </w:r>
          </w:p>
          <w:p w:rsidR="00D620B1" w:rsidRPr="00D620B1" w:rsidRDefault="00D620B1" w:rsidP="00134D63">
            <w:pPr>
              <w:spacing w:before="40" w:after="40"/>
              <w:jc w:val="both"/>
              <w:rPr>
                <w:rFonts w:ascii="Times New Roman" w:hAnsi="Times New Roman"/>
                <w:bCs/>
                <w:color w:val="000000"/>
                <w:sz w:val="26"/>
                <w:szCs w:val="26"/>
                <w:lang w:val="pt-BR"/>
              </w:rPr>
            </w:pPr>
            <w:r w:rsidRPr="00D620B1">
              <w:rPr>
                <w:rFonts w:ascii="Times New Roman" w:hAnsi="Times New Roman"/>
                <w:bCs/>
                <w:color w:val="000000"/>
                <w:sz w:val="26"/>
                <w:szCs w:val="26"/>
                <w:lang w:val="pt-BR"/>
              </w:rPr>
              <w:t xml:space="preserve">- 01 quy trình tổng hợp hệ </w:t>
            </w:r>
            <w:r w:rsidRPr="00D620B1">
              <w:rPr>
                <w:rFonts w:ascii="Times New Roman" w:eastAsia="BatangChe" w:hAnsi="Times New Roman"/>
                <w:bCs/>
                <w:color w:val="000000"/>
                <w:sz w:val="26"/>
                <w:szCs w:val="26"/>
              </w:rPr>
              <w:t>copolyme heparin-pluronic</w:t>
            </w:r>
            <w:r w:rsidRPr="00D620B1">
              <w:rPr>
                <w:rFonts w:ascii="Times New Roman" w:hAnsi="Times New Roman"/>
                <w:bCs/>
                <w:color w:val="000000"/>
                <w:sz w:val="26"/>
                <w:szCs w:val="26"/>
                <w:lang w:val="pt-BR"/>
              </w:rPr>
              <w:t xml:space="preserve"> quy mô 100g/mẻ.</w:t>
            </w:r>
          </w:p>
          <w:p w:rsidR="00D620B1" w:rsidRPr="00D620B1" w:rsidRDefault="00D620B1" w:rsidP="00134D63">
            <w:pPr>
              <w:spacing w:before="40" w:after="40"/>
              <w:jc w:val="both"/>
              <w:rPr>
                <w:rFonts w:ascii="Times New Roman" w:hAnsi="Times New Roman"/>
                <w:bCs/>
                <w:color w:val="000000"/>
                <w:sz w:val="26"/>
                <w:szCs w:val="26"/>
                <w:lang w:val="pt-BR"/>
              </w:rPr>
            </w:pPr>
            <w:r w:rsidRPr="00D620B1">
              <w:rPr>
                <w:rFonts w:ascii="Times New Roman" w:hAnsi="Times New Roman"/>
                <w:bCs/>
                <w:color w:val="000000"/>
                <w:sz w:val="26"/>
                <w:szCs w:val="26"/>
                <w:lang w:val="pt-BR"/>
              </w:rPr>
              <w:t xml:space="preserve">- 02 quy trình nang hóa dược chất vào hệ </w:t>
            </w:r>
            <w:r w:rsidRPr="00D620B1">
              <w:rPr>
                <w:rFonts w:ascii="Times New Roman" w:eastAsia="BatangChe" w:hAnsi="Times New Roman"/>
                <w:bCs/>
                <w:color w:val="000000"/>
                <w:sz w:val="26"/>
                <w:szCs w:val="26"/>
              </w:rPr>
              <w:t xml:space="preserve">copolyme heparin-pluronic và tạo nanogel </w:t>
            </w:r>
            <w:r w:rsidRPr="00D620B1">
              <w:rPr>
                <w:rFonts w:ascii="Times New Roman" w:hAnsi="Times New Roman"/>
                <w:bCs/>
                <w:color w:val="000000"/>
                <w:sz w:val="26"/>
                <w:szCs w:val="26"/>
                <w:lang w:val="pt-BR"/>
              </w:rPr>
              <w:t>quy mô 100g/mẻ với hiệu suất trên 50%.</w:t>
            </w:r>
          </w:p>
          <w:p w:rsidR="00D620B1" w:rsidRPr="00D620B1" w:rsidRDefault="00D620B1" w:rsidP="00134D63">
            <w:pPr>
              <w:spacing w:before="40" w:after="40"/>
              <w:jc w:val="both"/>
              <w:rPr>
                <w:rFonts w:ascii="Times New Roman" w:hAnsi="Times New Roman"/>
                <w:bCs/>
                <w:color w:val="000000"/>
                <w:sz w:val="26"/>
                <w:szCs w:val="26"/>
                <w:lang w:val="pt-BR"/>
              </w:rPr>
            </w:pPr>
            <w:r w:rsidRPr="00D620B1">
              <w:rPr>
                <w:rFonts w:ascii="Times New Roman" w:hAnsi="Times New Roman"/>
                <w:bCs/>
                <w:color w:val="000000"/>
                <w:sz w:val="26"/>
                <w:szCs w:val="26"/>
                <w:lang w:val="pt-BR"/>
              </w:rPr>
              <w:lastRenderedPageBreak/>
              <w:t>- 02 bộ kết quả đánh giá về đặc tính hóa lý (TEM, DLS, FT-IR, NMR)</w:t>
            </w:r>
            <w:r w:rsidR="00C55333">
              <w:rPr>
                <w:rFonts w:ascii="Times New Roman" w:hAnsi="Times New Roman"/>
                <w:bCs/>
                <w:color w:val="000000"/>
                <w:sz w:val="26"/>
                <w:szCs w:val="26"/>
                <w:lang w:val="pt-BR"/>
              </w:rPr>
              <w:t>.</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lang w:val="pt-BR"/>
              </w:rPr>
              <w:t xml:space="preserve">- Kết quả đánh giá khả năng mang và nhả dược chất, khả năng hướng đích và hiệu quả </w:t>
            </w:r>
            <w:r w:rsidRPr="00D620B1">
              <w:rPr>
                <w:rFonts w:ascii="Times New Roman" w:hAnsi="Times New Roman"/>
                <w:bCs/>
                <w:color w:val="000000"/>
                <w:sz w:val="26"/>
                <w:szCs w:val="26"/>
              </w:rPr>
              <w:t xml:space="preserve">chống ung thư của hệ </w:t>
            </w:r>
            <w:r w:rsidRPr="00D620B1">
              <w:rPr>
                <w:rFonts w:ascii="Times New Roman" w:eastAsia="BatangChe" w:hAnsi="Times New Roman"/>
                <w:bCs/>
                <w:color w:val="000000"/>
                <w:sz w:val="26"/>
                <w:szCs w:val="26"/>
              </w:rPr>
              <w:t>nanogel mang thuốc (</w:t>
            </w:r>
            <w:r w:rsidRPr="00D620B1">
              <w:rPr>
                <w:rFonts w:ascii="Times New Roman" w:hAnsi="Times New Roman"/>
                <w:bCs/>
                <w:color w:val="000000"/>
                <w:sz w:val="26"/>
                <w:szCs w:val="26"/>
              </w:rPr>
              <w:t>Paclitaxel; Cisplatin/RNase A)</w:t>
            </w:r>
            <w:r w:rsidRPr="00D620B1">
              <w:rPr>
                <w:rFonts w:ascii="Times New Roman" w:eastAsia="BatangChe" w:hAnsi="Times New Roman"/>
                <w:bCs/>
                <w:color w:val="000000"/>
                <w:sz w:val="26"/>
                <w:szCs w:val="26"/>
              </w:rPr>
              <w:t xml:space="preserve"> ở mức độ </w:t>
            </w:r>
            <w:r w:rsidRPr="00D620B1">
              <w:rPr>
                <w:rFonts w:ascii="Times New Roman" w:eastAsia="BatangChe" w:hAnsi="Times New Roman"/>
                <w:bCs/>
                <w:i/>
                <w:color w:val="000000"/>
                <w:sz w:val="26"/>
                <w:szCs w:val="26"/>
              </w:rPr>
              <w:t>in vitro</w:t>
            </w:r>
            <w:r w:rsidR="00C55333">
              <w:rPr>
                <w:rFonts w:ascii="Times New Roman" w:eastAsia="BatangChe" w:hAnsi="Times New Roman"/>
                <w:bCs/>
                <w:color w:val="000000"/>
                <w:sz w:val="26"/>
                <w:szCs w:val="26"/>
              </w:rPr>
              <w:t>.</w:t>
            </w:r>
          </w:p>
          <w:p w:rsidR="00D620B1" w:rsidRPr="00D620B1" w:rsidRDefault="00D620B1" w:rsidP="00134D63">
            <w:pPr>
              <w:spacing w:before="40" w:after="40"/>
              <w:jc w:val="both"/>
              <w:rPr>
                <w:rFonts w:ascii="Times New Roman" w:hAnsi="Times New Roman"/>
                <w:bCs/>
                <w:color w:val="000000"/>
                <w:sz w:val="26"/>
                <w:szCs w:val="26"/>
                <w:lang w:val="pt-BR"/>
              </w:rPr>
            </w:pPr>
            <w:r w:rsidRPr="00D620B1">
              <w:rPr>
                <w:rFonts w:ascii="Times New Roman" w:eastAsia="BatangChe" w:hAnsi="Times New Roman"/>
                <w:bCs/>
                <w:color w:val="000000"/>
                <w:sz w:val="26"/>
                <w:szCs w:val="26"/>
              </w:rPr>
              <w:t xml:space="preserve">- Kết quả đánh giá </w:t>
            </w:r>
            <w:r w:rsidRPr="00D620B1">
              <w:rPr>
                <w:rFonts w:ascii="Times New Roman" w:hAnsi="Times New Roman"/>
                <w:bCs/>
                <w:color w:val="000000"/>
                <w:sz w:val="26"/>
                <w:szCs w:val="26"/>
                <w:lang w:val="pt-BR"/>
              </w:rPr>
              <w:t xml:space="preserve">hiệu quả </w:t>
            </w:r>
            <w:r w:rsidRPr="00D620B1">
              <w:rPr>
                <w:rFonts w:ascii="Times New Roman" w:hAnsi="Times New Roman"/>
                <w:bCs/>
                <w:color w:val="000000"/>
                <w:sz w:val="26"/>
                <w:szCs w:val="26"/>
              </w:rPr>
              <w:t xml:space="preserve">chống ung thư của hệ </w:t>
            </w:r>
            <w:r w:rsidRPr="00D620B1">
              <w:rPr>
                <w:rFonts w:ascii="Times New Roman" w:eastAsia="BatangChe" w:hAnsi="Times New Roman"/>
                <w:bCs/>
                <w:color w:val="000000"/>
                <w:sz w:val="26"/>
                <w:szCs w:val="26"/>
              </w:rPr>
              <w:t>nanogel trên động vật đối với hệ thuố</w:t>
            </w:r>
            <w:r w:rsidR="00C55333">
              <w:rPr>
                <w:rFonts w:ascii="Times New Roman" w:eastAsia="BatangChe" w:hAnsi="Times New Roman"/>
                <w:bCs/>
                <w:color w:val="000000"/>
                <w:sz w:val="26"/>
                <w:szCs w:val="26"/>
              </w:rPr>
              <w:t>c.</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lang w:val="pt-BR"/>
              </w:rPr>
              <w:t>- 02 bộ hồ sơ đánh giá độ ổn định (≥24 tháng) của hệ vật liệu chứa dược chất</w:t>
            </w:r>
            <w:r w:rsidR="00C55333">
              <w:rPr>
                <w:rFonts w:ascii="Times New Roman" w:hAnsi="Times New Roman"/>
                <w:bCs/>
                <w:color w:val="000000"/>
                <w:sz w:val="26"/>
                <w:szCs w:val="26"/>
                <w:lang w:val="pt-BR"/>
              </w:rPr>
              <w:t>.</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bCs/>
                <w:color w:val="000000"/>
                <w:sz w:val="26"/>
                <w:szCs w:val="26"/>
                <w:lang w:val="pt-BR"/>
              </w:rPr>
              <w:t xml:space="preserve">- 01 bộ TCCS của </w:t>
            </w:r>
            <w:r w:rsidRPr="00D620B1">
              <w:rPr>
                <w:rFonts w:ascii="Times New Roman" w:eastAsia="BatangChe" w:hAnsi="Times New Roman"/>
                <w:bCs/>
                <w:color w:val="000000"/>
                <w:sz w:val="26"/>
                <w:szCs w:val="26"/>
              </w:rPr>
              <w:t>copolyme</w:t>
            </w:r>
            <w:r w:rsidRPr="00D620B1">
              <w:rPr>
                <w:rFonts w:ascii="Times New Roman" w:hAnsi="Times New Roman"/>
                <w:bCs/>
                <w:color w:val="000000"/>
                <w:sz w:val="26"/>
                <w:szCs w:val="26"/>
                <w:lang w:val="pt-BR"/>
              </w:rPr>
              <w:t xml:space="preserve"> heparin-pluronic</w:t>
            </w:r>
            <w:r w:rsidR="00C55333">
              <w:rPr>
                <w:rFonts w:ascii="Times New Roman" w:hAnsi="Times New Roman"/>
                <w:bCs/>
                <w:color w:val="000000"/>
                <w:sz w:val="26"/>
                <w:szCs w:val="26"/>
                <w:lang w:val="pt-BR"/>
              </w:rPr>
              <w:t>.</w:t>
            </w:r>
          </w:p>
          <w:p w:rsidR="00D620B1" w:rsidRPr="00D620B1" w:rsidRDefault="00D620B1" w:rsidP="00134D63">
            <w:pPr>
              <w:spacing w:before="40" w:after="40"/>
              <w:jc w:val="both"/>
              <w:rPr>
                <w:rFonts w:ascii="Times New Roman" w:hAnsi="Times New Roman"/>
                <w:bCs/>
                <w:color w:val="000000"/>
                <w:sz w:val="26"/>
                <w:szCs w:val="26"/>
                <w:lang w:val="pt-BR"/>
              </w:rPr>
            </w:pPr>
            <w:r w:rsidRPr="00D620B1">
              <w:rPr>
                <w:rFonts w:ascii="Times New Roman" w:hAnsi="Times New Roman"/>
                <w:bCs/>
                <w:color w:val="000000"/>
                <w:sz w:val="26"/>
                <w:szCs w:val="26"/>
                <w:lang w:val="pt-BR"/>
              </w:rPr>
              <w:t>- 02 bộ TCCS của 2 hệ nanogel heparin-pluronic mang dược chất</w:t>
            </w:r>
            <w:r w:rsidR="00C55333">
              <w:rPr>
                <w:rFonts w:ascii="Times New Roman" w:hAnsi="Times New Roman"/>
                <w:bCs/>
                <w:color w:val="000000"/>
                <w:sz w:val="26"/>
                <w:szCs w:val="26"/>
              </w:rPr>
              <w:t>.</w:t>
            </w:r>
          </w:p>
          <w:p w:rsidR="00D620B1" w:rsidRPr="00D620B1" w:rsidRDefault="00D620B1" w:rsidP="00134D63">
            <w:pPr>
              <w:spacing w:before="40" w:after="40"/>
              <w:jc w:val="both"/>
              <w:rPr>
                <w:rFonts w:ascii="Times New Roman" w:hAnsi="Times New Roman"/>
                <w:bCs/>
                <w:color w:val="000000"/>
                <w:sz w:val="26"/>
                <w:szCs w:val="26"/>
                <w:lang w:val="it-IT"/>
              </w:rPr>
            </w:pPr>
            <w:r w:rsidRPr="00D620B1">
              <w:rPr>
                <w:rFonts w:ascii="Times New Roman" w:hAnsi="Times New Roman"/>
                <w:bCs/>
                <w:color w:val="000000"/>
                <w:sz w:val="26"/>
                <w:szCs w:val="26"/>
                <w:lang w:val="it-IT"/>
              </w:rPr>
              <w:t>- Công bố 02 bài báo quốc tế thuộc danh mục ISI và 02 bài báo chuyên ngành trong nước.</w:t>
            </w:r>
          </w:p>
          <w:p w:rsidR="00D620B1" w:rsidRPr="00D620B1" w:rsidRDefault="00D620B1" w:rsidP="00134D63">
            <w:pPr>
              <w:spacing w:before="40" w:after="40"/>
              <w:jc w:val="both"/>
              <w:rPr>
                <w:rFonts w:ascii="Times New Roman" w:hAnsi="Times New Roman"/>
                <w:bCs/>
                <w:color w:val="000000"/>
                <w:sz w:val="26"/>
                <w:szCs w:val="26"/>
                <w:lang w:val="it-IT"/>
              </w:rPr>
            </w:pPr>
            <w:r w:rsidRPr="00D620B1">
              <w:rPr>
                <w:rFonts w:ascii="Times New Roman" w:hAnsi="Times New Roman"/>
                <w:bCs/>
                <w:color w:val="000000"/>
                <w:sz w:val="26"/>
                <w:szCs w:val="26"/>
                <w:lang w:val="it-IT"/>
              </w:rPr>
              <w:t>- 01 sản phẩm sở hữu trí tuệ.</w:t>
            </w:r>
          </w:p>
          <w:p w:rsidR="00D620B1" w:rsidRPr="00D620B1" w:rsidRDefault="00D620B1" w:rsidP="00134D63">
            <w:pPr>
              <w:tabs>
                <w:tab w:val="left" w:pos="265"/>
              </w:tabs>
              <w:spacing w:before="40" w:after="40"/>
              <w:jc w:val="both"/>
              <w:rPr>
                <w:rFonts w:ascii="Times New Roman" w:hAnsi="Times New Roman"/>
                <w:color w:val="000000"/>
                <w:sz w:val="26"/>
                <w:szCs w:val="26"/>
                <w:lang w:val="it-IT"/>
              </w:rPr>
            </w:pPr>
            <w:r w:rsidRPr="00D620B1">
              <w:rPr>
                <w:rFonts w:ascii="Times New Roman" w:hAnsi="Times New Roman"/>
                <w:bCs/>
                <w:color w:val="000000"/>
                <w:sz w:val="26"/>
                <w:szCs w:val="26"/>
                <w:lang w:val="it-IT"/>
              </w:rPr>
              <w:t>-</w:t>
            </w:r>
            <w:r w:rsidR="00B653B0">
              <w:rPr>
                <w:rFonts w:ascii="Times New Roman" w:hAnsi="Times New Roman"/>
                <w:bCs/>
                <w:color w:val="000000"/>
                <w:sz w:val="26"/>
                <w:szCs w:val="26"/>
                <w:lang w:val="it-IT"/>
              </w:rPr>
              <w:t xml:space="preserve"> Đào tạo 02 t</w:t>
            </w:r>
            <w:r w:rsidRPr="00D620B1">
              <w:rPr>
                <w:rFonts w:ascii="Times New Roman" w:hAnsi="Times New Roman"/>
                <w:bCs/>
                <w:color w:val="000000"/>
                <w:sz w:val="26"/>
                <w:szCs w:val="26"/>
                <w:lang w:val="it-IT"/>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center"/>
              <w:rPr>
                <w:rFonts w:ascii="Times New Roman" w:hAnsi="Times New Roman"/>
                <w:sz w:val="26"/>
                <w:szCs w:val="26"/>
              </w:rPr>
            </w:pPr>
            <w:r w:rsidRPr="00D620B1">
              <w:rPr>
                <w:rFonts w:ascii="Times New Roman" w:hAnsi="Times New Roman"/>
                <w:sz w:val="26"/>
                <w:szCs w:val="26"/>
              </w:rPr>
              <w:lastRenderedPageBreak/>
              <w:t>Tuyển chọn</w:t>
            </w:r>
          </w:p>
        </w:tc>
      </w:tr>
      <w:tr w:rsidR="00D620B1" w:rsidRPr="007B7303"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D620B1" w:rsidRPr="005A5CF1" w:rsidRDefault="00D620B1" w:rsidP="00134D63">
            <w:pPr>
              <w:spacing w:before="40" w:after="40"/>
              <w:jc w:val="center"/>
              <w:rPr>
                <w:rFonts w:ascii="Times New Roman" w:hAnsi="Times New Roman"/>
                <w:sz w:val="26"/>
                <w:szCs w:val="26"/>
              </w:rPr>
            </w:pPr>
            <w:r>
              <w:rPr>
                <w:rFonts w:ascii="Times New Roman" w:hAnsi="Times New Roman"/>
                <w:sz w:val="26"/>
                <w:szCs w:val="26"/>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both"/>
              <w:rPr>
                <w:rFonts w:ascii="Times New Roman" w:hAnsi="Times New Roman"/>
                <w:bCs/>
                <w:sz w:val="26"/>
                <w:szCs w:val="26"/>
                <w:lang w:val="it-IT"/>
              </w:rPr>
            </w:pPr>
            <w:r w:rsidRPr="00D620B1">
              <w:rPr>
                <w:rFonts w:ascii="Times New Roman" w:hAnsi="Times New Roman"/>
                <w:sz w:val="26"/>
                <w:szCs w:val="26"/>
                <w:lang w:val="en-GB"/>
              </w:rPr>
              <w:t>Nghiên cứu chế tạo mực in sinh học (Bio-ink) trên nền carboxymethyl chitosan cho ứng dụng tạo khung xương 3D</w:t>
            </w:r>
            <w:r w:rsidR="00D55B9D">
              <w:rPr>
                <w:rFonts w:ascii="Times New Roman" w:hAnsi="Times New Roman"/>
                <w:sz w:val="26"/>
                <w:szCs w:val="26"/>
                <w:lang w:val="en-GB"/>
              </w:rPr>
              <w:t>.</w:t>
            </w:r>
          </w:p>
        </w:tc>
        <w:tc>
          <w:tcPr>
            <w:tcW w:w="3544"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pStyle w:val="ListParagraph"/>
              <w:tabs>
                <w:tab w:val="left" w:pos="266"/>
              </w:tabs>
              <w:spacing w:before="40" w:after="40" w:line="240" w:lineRule="auto"/>
              <w:ind w:left="43"/>
              <w:contextualSpacing w:val="0"/>
              <w:jc w:val="both"/>
              <w:rPr>
                <w:rFonts w:ascii="Times New Roman" w:hAnsi="Times New Roman"/>
                <w:bCs/>
                <w:sz w:val="26"/>
                <w:szCs w:val="26"/>
                <w:lang w:val="it-IT"/>
              </w:rPr>
            </w:pPr>
            <w:r w:rsidRPr="00D620B1">
              <w:rPr>
                <w:rFonts w:ascii="Times New Roman" w:hAnsi="Times New Roman"/>
                <w:bCs/>
                <w:sz w:val="26"/>
                <w:szCs w:val="26"/>
                <w:lang w:val="it-IT"/>
              </w:rPr>
              <w:t>- Chế tạo được mực in sinh học (Bio-ink) trên nền carboxymethyl chitosan</w:t>
            </w:r>
            <w:r w:rsidR="00D55B9D">
              <w:rPr>
                <w:rFonts w:ascii="Times New Roman" w:hAnsi="Times New Roman"/>
                <w:bCs/>
                <w:sz w:val="26"/>
                <w:szCs w:val="26"/>
                <w:lang w:val="it-IT"/>
              </w:rPr>
              <w:t>.</w:t>
            </w:r>
          </w:p>
          <w:p w:rsidR="00D620B1" w:rsidRPr="00D620B1" w:rsidRDefault="00D620B1" w:rsidP="00134D63">
            <w:pPr>
              <w:pStyle w:val="ListParagraph"/>
              <w:tabs>
                <w:tab w:val="left" w:pos="266"/>
              </w:tabs>
              <w:spacing w:before="40" w:after="40" w:line="240" w:lineRule="auto"/>
              <w:ind w:left="43"/>
              <w:contextualSpacing w:val="0"/>
              <w:jc w:val="both"/>
              <w:rPr>
                <w:rFonts w:ascii="Times New Roman" w:hAnsi="Times New Roman"/>
                <w:bCs/>
                <w:sz w:val="26"/>
                <w:szCs w:val="26"/>
                <w:lang w:val="it-IT"/>
              </w:rPr>
            </w:pPr>
            <w:r w:rsidRPr="00D620B1">
              <w:rPr>
                <w:rFonts w:ascii="Times New Roman" w:hAnsi="Times New Roman"/>
                <w:bCs/>
                <w:sz w:val="26"/>
                <w:szCs w:val="26"/>
                <w:lang w:val="it-IT"/>
              </w:rPr>
              <w:t>- Chế tạo và đánh giá được các đặc tính lý, hóa, tính tương thích sinh học của sản phẩm khung xương 3D từ mực in được tạo ra</w:t>
            </w:r>
            <w:r w:rsidR="00D55B9D">
              <w:rPr>
                <w:rFonts w:ascii="Times New Roman" w:hAnsi="Times New Roman"/>
                <w:bCs/>
                <w:sz w:val="26"/>
                <w:szCs w:val="26"/>
                <w:lang w:val="it-IT"/>
              </w:rPr>
              <w:t>.</w:t>
            </w:r>
          </w:p>
          <w:p w:rsidR="00D620B1" w:rsidRPr="00D620B1" w:rsidRDefault="00D620B1" w:rsidP="00134D63">
            <w:pPr>
              <w:tabs>
                <w:tab w:val="left" w:pos="203"/>
              </w:tabs>
              <w:spacing w:before="40" w:after="40"/>
              <w:ind w:left="26"/>
              <w:jc w:val="both"/>
              <w:rPr>
                <w:rFonts w:ascii="Times New Roman" w:hAnsi="Times New Roman"/>
                <w:color w:val="000000"/>
                <w:sz w:val="26"/>
                <w:szCs w:val="26"/>
              </w:rPr>
            </w:pPr>
            <w:r w:rsidRPr="00D620B1">
              <w:rPr>
                <w:rFonts w:ascii="Times New Roman" w:hAnsi="Times New Roman"/>
                <w:bCs/>
                <w:sz w:val="26"/>
                <w:szCs w:val="26"/>
                <w:lang w:val="it-IT"/>
              </w:rPr>
              <w:t xml:space="preserve">- Chứng minh được khả năng biệt hóa tế bào gốc tạo xương trong khung 3D trong </w:t>
            </w:r>
            <w:r w:rsidRPr="00BA7255">
              <w:rPr>
                <w:rFonts w:ascii="Times New Roman" w:hAnsi="Times New Roman"/>
                <w:bCs/>
                <w:i/>
                <w:sz w:val="26"/>
                <w:szCs w:val="26"/>
                <w:lang w:val="it-IT"/>
              </w:rPr>
              <w:t>in vitro</w:t>
            </w:r>
            <w:r w:rsidRPr="00D620B1">
              <w:rPr>
                <w:rFonts w:ascii="Times New Roman" w:hAnsi="Times New Roman"/>
                <w:bCs/>
                <w:sz w:val="26"/>
                <w:szCs w:val="26"/>
                <w:lang w:val="it-IT"/>
              </w:rPr>
              <w:t xml:space="preserve"> và </w:t>
            </w:r>
            <w:r w:rsidRPr="00BA7255">
              <w:rPr>
                <w:rFonts w:ascii="Times New Roman" w:hAnsi="Times New Roman"/>
                <w:bCs/>
                <w:i/>
                <w:sz w:val="26"/>
                <w:szCs w:val="26"/>
                <w:lang w:val="it-IT"/>
              </w:rPr>
              <w:t>in vivo</w:t>
            </w:r>
            <w:r w:rsidR="00D55B9D">
              <w:rPr>
                <w:rFonts w:ascii="Times New Roman" w:hAnsi="Times New Roman"/>
                <w:bCs/>
                <w:sz w:val="26"/>
                <w:szCs w:val="26"/>
                <w:lang w:val="it-IT"/>
              </w:rPr>
              <w:t>.</w:t>
            </w:r>
          </w:p>
        </w:tc>
        <w:tc>
          <w:tcPr>
            <w:tcW w:w="5953" w:type="dxa"/>
            <w:tcBorders>
              <w:top w:val="single" w:sz="4" w:space="0" w:color="auto"/>
              <w:left w:val="single" w:sz="4" w:space="0" w:color="auto"/>
              <w:bottom w:val="single" w:sz="4" w:space="0" w:color="auto"/>
              <w:right w:val="single" w:sz="4" w:space="0" w:color="auto"/>
            </w:tcBorders>
          </w:tcPr>
          <w:p w:rsidR="00D620B1" w:rsidRPr="00D620B1" w:rsidRDefault="00D620B1" w:rsidP="0083485A">
            <w:pPr>
              <w:tabs>
                <w:tab w:val="left" w:pos="251"/>
              </w:tabs>
              <w:spacing w:before="40" w:after="40" w:line="320" w:lineRule="exact"/>
              <w:jc w:val="both"/>
              <w:rPr>
                <w:rFonts w:ascii="Times New Roman" w:hAnsi="Times New Roman"/>
                <w:bCs/>
                <w:sz w:val="26"/>
                <w:szCs w:val="26"/>
                <w:lang w:val="it-IT"/>
              </w:rPr>
            </w:pPr>
            <w:r w:rsidRPr="00D620B1">
              <w:rPr>
                <w:rFonts w:ascii="Times New Roman" w:hAnsi="Times New Roman"/>
                <w:bCs/>
                <w:sz w:val="26"/>
                <w:szCs w:val="26"/>
                <w:lang w:val="vi-VN"/>
              </w:rPr>
              <w:t>- 04 loại nguyên liệu mực in được tổng hợp từ</w:t>
            </w:r>
            <w:r w:rsidRPr="00D620B1">
              <w:rPr>
                <w:rFonts w:ascii="Times New Roman" w:hAnsi="Times New Roman"/>
                <w:bCs/>
                <w:sz w:val="26"/>
                <w:szCs w:val="26"/>
                <w:lang w:val="it-IT"/>
              </w:rPr>
              <w:t xml:space="preserve"> hyaluronic acid; chitosan; alginate</w:t>
            </w:r>
            <w:r w:rsidRPr="00D620B1">
              <w:rPr>
                <w:rFonts w:ascii="Times New Roman" w:hAnsi="Times New Roman"/>
                <w:bCs/>
                <w:sz w:val="26"/>
                <w:szCs w:val="26"/>
                <w:lang w:val="vi-VN"/>
              </w:rPr>
              <w:t>;</w:t>
            </w:r>
            <w:r w:rsidRPr="00D620B1">
              <w:rPr>
                <w:rFonts w:ascii="Times New Roman" w:hAnsi="Times New Roman"/>
                <w:bCs/>
                <w:sz w:val="26"/>
                <w:szCs w:val="26"/>
                <w:lang w:val="it-IT"/>
              </w:rPr>
              <w:t xml:space="preserve"> xanthan gum</w:t>
            </w:r>
            <w:r w:rsidRPr="00D620B1">
              <w:rPr>
                <w:rFonts w:ascii="Times New Roman" w:hAnsi="Times New Roman"/>
                <w:bCs/>
                <w:sz w:val="26"/>
                <w:szCs w:val="26"/>
                <w:lang w:val="vi-VN"/>
              </w:rPr>
              <w:t>, tan tốt trong nước</w:t>
            </w:r>
            <w:r w:rsidRPr="00D620B1">
              <w:rPr>
                <w:rFonts w:ascii="Times New Roman" w:hAnsi="Times New Roman"/>
                <w:bCs/>
                <w:sz w:val="26"/>
                <w:szCs w:val="26"/>
              </w:rPr>
              <w:t xml:space="preserve"> thành mực in (</w:t>
            </w:r>
            <w:r w:rsidRPr="00D620B1">
              <w:rPr>
                <w:rFonts w:ascii="Times New Roman" w:hAnsi="Times New Roman"/>
                <w:bCs/>
                <w:sz w:val="26"/>
                <w:szCs w:val="26"/>
                <w:lang w:val="it-IT"/>
              </w:rPr>
              <w:t>mỗi loại</w:t>
            </w:r>
            <w:r w:rsidRPr="00D620B1">
              <w:rPr>
                <w:rFonts w:ascii="Times New Roman" w:hAnsi="Times New Roman"/>
                <w:bCs/>
                <w:sz w:val="26"/>
                <w:szCs w:val="26"/>
              </w:rPr>
              <w:t xml:space="preserve"> 300ml)</w:t>
            </w:r>
            <w:r w:rsidRPr="00D620B1">
              <w:rPr>
                <w:rFonts w:ascii="Times New Roman" w:hAnsi="Times New Roman"/>
                <w:bCs/>
                <w:sz w:val="26"/>
                <w:szCs w:val="26"/>
                <w:lang w:val="it-IT"/>
              </w:rPr>
              <w:t xml:space="preserve">. Mực in đạt chỉ số như sau: </w:t>
            </w:r>
            <w:r w:rsidRPr="00D620B1">
              <w:rPr>
                <w:rFonts w:ascii="Times New Roman" w:hAnsi="Times New Roman"/>
                <w:sz w:val="26"/>
                <w:szCs w:val="26"/>
                <w:shd w:val="clear" w:color="auto" w:fill="FFFFFF"/>
                <w:lang w:val="it-IT"/>
              </w:rPr>
              <w:t>dạng gel sệt</w:t>
            </w:r>
            <w:r w:rsidR="00F1696C">
              <w:rPr>
                <w:rFonts w:ascii="Times New Roman" w:hAnsi="Times New Roman"/>
                <w:sz w:val="26"/>
                <w:szCs w:val="26"/>
                <w:shd w:val="clear" w:color="auto" w:fill="FFFFFF"/>
                <w:lang w:val="it-IT"/>
              </w:rPr>
              <w:t>;</w:t>
            </w:r>
            <w:r w:rsidRPr="00D620B1">
              <w:rPr>
                <w:rFonts w:ascii="Times New Roman" w:hAnsi="Times New Roman"/>
                <w:sz w:val="26"/>
                <w:szCs w:val="26"/>
                <w:shd w:val="clear" w:color="auto" w:fill="FFFFFF"/>
                <w:lang w:val="it-IT"/>
              </w:rPr>
              <w:t xml:space="preserve"> giới hạn cho phép </w:t>
            </w:r>
            <w:r w:rsidR="00F1696C">
              <w:rPr>
                <w:rFonts w:ascii="Times New Roman" w:hAnsi="Times New Roman"/>
                <w:sz w:val="26"/>
                <w:szCs w:val="26"/>
                <w:shd w:val="clear" w:color="auto" w:fill="FFFFFF"/>
                <w:lang w:val="it-IT"/>
              </w:rPr>
              <w:t xml:space="preserve">của </w:t>
            </w:r>
            <w:r w:rsidRPr="00D620B1">
              <w:rPr>
                <w:rFonts w:ascii="Times New Roman" w:hAnsi="Times New Roman"/>
                <w:sz w:val="26"/>
                <w:szCs w:val="26"/>
                <w:shd w:val="clear" w:color="auto" w:fill="FFFFFF"/>
                <w:lang w:val="it-IT"/>
              </w:rPr>
              <w:t>Pb ≤ 5mg/kg, As ≤ 2mg/kg và Hg ≤ 1 mg/kg</w:t>
            </w:r>
            <w:r w:rsidR="00F1696C">
              <w:rPr>
                <w:rFonts w:ascii="Times New Roman" w:hAnsi="Times New Roman"/>
                <w:sz w:val="26"/>
                <w:szCs w:val="26"/>
                <w:shd w:val="clear" w:color="auto" w:fill="FFFFFF"/>
                <w:lang w:val="it-IT"/>
              </w:rPr>
              <w:t>;</w:t>
            </w:r>
            <w:r w:rsidRPr="00D620B1">
              <w:rPr>
                <w:rFonts w:ascii="Times New Roman" w:hAnsi="Times New Roman"/>
                <w:sz w:val="26"/>
                <w:szCs w:val="26"/>
                <w:shd w:val="clear" w:color="auto" w:fill="FFFFFF"/>
                <w:lang w:val="it-IT"/>
              </w:rPr>
              <w:t xml:space="preserve"> màu trong suốt hay vàng chanh</w:t>
            </w:r>
            <w:r w:rsidR="00F1696C">
              <w:rPr>
                <w:rFonts w:ascii="Times New Roman" w:hAnsi="Times New Roman"/>
                <w:sz w:val="26"/>
                <w:szCs w:val="26"/>
                <w:shd w:val="clear" w:color="auto" w:fill="FFFFFF"/>
                <w:lang w:val="it-IT"/>
              </w:rPr>
              <w:t>;</w:t>
            </w:r>
            <w:r w:rsidRPr="00D620B1">
              <w:rPr>
                <w:rFonts w:ascii="Times New Roman" w:hAnsi="Times New Roman"/>
                <w:sz w:val="26"/>
                <w:szCs w:val="26"/>
                <w:shd w:val="clear" w:color="auto" w:fill="FFFFFF"/>
                <w:lang w:val="it-IT"/>
              </w:rPr>
              <w:t xml:space="preserve"> có pH khoảng 6-7</w:t>
            </w:r>
            <w:r w:rsidR="00F1696C">
              <w:rPr>
                <w:rFonts w:ascii="Times New Roman" w:hAnsi="Times New Roman"/>
                <w:sz w:val="26"/>
                <w:szCs w:val="26"/>
                <w:shd w:val="clear" w:color="auto" w:fill="FFFFFF"/>
                <w:lang w:val="it-IT"/>
              </w:rPr>
              <w:t>;</w:t>
            </w:r>
            <w:r w:rsidRPr="00D620B1">
              <w:rPr>
                <w:rFonts w:ascii="Times New Roman" w:hAnsi="Times New Roman"/>
                <w:sz w:val="26"/>
                <w:szCs w:val="26"/>
                <w:shd w:val="clear" w:color="auto" w:fill="FFFFFF"/>
                <w:lang w:val="it-IT"/>
              </w:rPr>
              <w:t xml:space="preserve"> tỷ trọng 1-2 g/ml và bảo quản trong môi trường lạnh từ 2-8</w:t>
            </w:r>
            <w:r w:rsidRPr="00D620B1">
              <w:rPr>
                <w:rFonts w:ascii="Times New Roman" w:hAnsi="Times New Roman"/>
                <w:sz w:val="26"/>
                <w:szCs w:val="26"/>
                <w:shd w:val="clear" w:color="auto" w:fill="FFFFFF"/>
                <w:vertAlign w:val="superscript"/>
                <w:lang w:val="it-IT"/>
              </w:rPr>
              <w:t>0</w:t>
            </w:r>
            <w:r w:rsidRPr="00D620B1">
              <w:rPr>
                <w:rFonts w:ascii="Times New Roman" w:hAnsi="Times New Roman"/>
                <w:sz w:val="26"/>
                <w:szCs w:val="26"/>
                <w:shd w:val="clear" w:color="auto" w:fill="FFFFFF"/>
                <w:lang w:val="it-IT"/>
              </w:rPr>
              <w:t>C.</w:t>
            </w:r>
          </w:p>
          <w:p w:rsidR="00D620B1" w:rsidRPr="00D620B1" w:rsidRDefault="00D620B1" w:rsidP="0083485A">
            <w:pPr>
              <w:spacing w:before="40" w:after="40" w:line="320" w:lineRule="exact"/>
              <w:jc w:val="both"/>
              <w:rPr>
                <w:rFonts w:ascii="Times New Roman" w:hAnsi="Times New Roman"/>
                <w:bCs/>
                <w:sz w:val="26"/>
                <w:szCs w:val="26"/>
                <w:lang w:val="it-IT"/>
              </w:rPr>
            </w:pPr>
            <w:r w:rsidRPr="00D620B1">
              <w:rPr>
                <w:rFonts w:ascii="Times New Roman" w:hAnsi="Times New Roman"/>
                <w:bCs/>
                <w:sz w:val="26"/>
                <w:szCs w:val="26"/>
                <w:lang w:val="vi-VN"/>
              </w:rPr>
              <w:t xml:space="preserve">- </w:t>
            </w:r>
            <w:r w:rsidRPr="00D620B1">
              <w:rPr>
                <w:rFonts w:ascii="Times New Roman" w:hAnsi="Times New Roman"/>
                <w:bCs/>
                <w:sz w:val="26"/>
                <w:szCs w:val="26"/>
                <w:lang w:val="it-IT"/>
              </w:rPr>
              <w:t xml:space="preserve">20 mẫu khung xương 3D từ mực in tạo ra: 1x1x1cm, có cấu trúc các sợi hydrogel đan xen chồng lên nhau tạo khối </w:t>
            </w:r>
            <w:r w:rsidRPr="00D620B1">
              <w:rPr>
                <w:rFonts w:ascii="Times New Roman" w:hAnsi="Times New Roman"/>
                <w:bCs/>
                <w:color w:val="000000"/>
                <w:sz w:val="26"/>
                <w:szCs w:val="26"/>
                <w:lang w:val="it-IT"/>
              </w:rPr>
              <w:t>có kích thước lỗ 100-500</w:t>
            </w:r>
            <w:r w:rsidRPr="00D620B1">
              <w:rPr>
                <w:rFonts w:ascii="Times New Roman" w:hAnsi="Times New Roman"/>
                <w:bCs/>
                <w:color w:val="000000"/>
                <w:sz w:val="26"/>
                <w:szCs w:val="26"/>
                <w:lang w:val="it-IT"/>
              </w:rPr>
              <w:sym w:font="Symbol" w:char="F06D"/>
            </w:r>
            <w:r w:rsidRPr="00D620B1">
              <w:rPr>
                <w:rFonts w:ascii="Times New Roman" w:hAnsi="Times New Roman"/>
                <w:bCs/>
                <w:color w:val="000000"/>
                <w:sz w:val="26"/>
                <w:szCs w:val="26"/>
                <w:lang w:val="it-IT"/>
              </w:rPr>
              <w:t xml:space="preserve">m, </w:t>
            </w:r>
            <w:r w:rsidRPr="00D620B1">
              <w:rPr>
                <w:rFonts w:ascii="Times New Roman" w:hAnsi="Times New Roman"/>
                <w:bCs/>
                <w:sz w:val="26"/>
                <w:szCs w:val="26"/>
                <w:lang w:val="it-IT"/>
              </w:rPr>
              <w:t xml:space="preserve">thời gian phân hủy hơn 1 tháng. </w:t>
            </w:r>
          </w:p>
          <w:p w:rsidR="00D620B1" w:rsidRPr="00D620B1" w:rsidRDefault="00D620B1" w:rsidP="0083485A">
            <w:pPr>
              <w:spacing w:before="40" w:after="40" w:line="320" w:lineRule="exact"/>
              <w:jc w:val="both"/>
              <w:rPr>
                <w:rFonts w:ascii="Times New Roman" w:hAnsi="Times New Roman"/>
                <w:bCs/>
                <w:sz w:val="26"/>
                <w:szCs w:val="26"/>
                <w:lang w:val="it-IT"/>
              </w:rPr>
            </w:pPr>
            <w:r w:rsidRPr="00D620B1">
              <w:rPr>
                <w:rFonts w:ascii="Times New Roman" w:hAnsi="Times New Roman"/>
                <w:bCs/>
                <w:sz w:val="26"/>
                <w:szCs w:val="26"/>
                <w:lang w:val="vi-VN"/>
              </w:rPr>
              <w:t xml:space="preserve">- </w:t>
            </w:r>
            <w:r w:rsidRPr="00D620B1">
              <w:rPr>
                <w:rFonts w:ascii="Times New Roman" w:hAnsi="Times New Roman"/>
                <w:bCs/>
                <w:sz w:val="26"/>
                <w:szCs w:val="26"/>
                <w:lang w:val="it-IT"/>
              </w:rPr>
              <w:t xml:space="preserve">04 quy trình chế tạo 04 loại nguyên liệu mực in từ hyaluronic acid; chitosan; alginate; xanthan gum ở quy </w:t>
            </w:r>
            <w:r w:rsidRPr="00D620B1">
              <w:rPr>
                <w:rFonts w:ascii="Times New Roman" w:hAnsi="Times New Roman"/>
                <w:bCs/>
                <w:sz w:val="26"/>
                <w:szCs w:val="26"/>
                <w:lang w:val="it-IT"/>
              </w:rPr>
              <w:lastRenderedPageBreak/>
              <w:t xml:space="preserve">mô </w:t>
            </w:r>
            <w:r w:rsidR="00D20F75">
              <w:rPr>
                <w:rFonts w:ascii="Times New Roman" w:hAnsi="Times New Roman"/>
                <w:bCs/>
                <w:sz w:val="26"/>
                <w:szCs w:val="26"/>
                <w:lang w:val="it-IT"/>
              </w:rPr>
              <w:t>300ml</w:t>
            </w:r>
            <w:r w:rsidRPr="00D620B1">
              <w:rPr>
                <w:rFonts w:ascii="Times New Roman" w:hAnsi="Times New Roman"/>
                <w:bCs/>
                <w:sz w:val="26"/>
                <w:szCs w:val="26"/>
                <w:lang w:val="it-IT"/>
              </w:rPr>
              <w:t>/mẻ.</w:t>
            </w:r>
          </w:p>
          <w:p w:rsidR="00D620B1" w:rsidRPr="00D620B1" w:rsidRDefault="00D620B1" w:rsidP="00134D63">
            <w:pPr>
              <w:tabs>
                <w:tab w:val="left" w:pos="251"/>
              </w:tabs>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xml:space="preserve">- 01 công thức phối trộn tương đương 01 loại mực in có khả năng tạo liên kết sau in có thể tạo mô xương </w:t>
            </w:r>
            <w:r w:rsidRPr="00D620B1">
              <w:rPr>
                <w:rFonts w:ascii="Times New Roman" w:hAnsi="Times New Roman"/>
                <w:bCs/>
                <w:i/>
                <w:iCs/>
                <w:sz w:val="26"/>
                <w:szCs w:val="26"/>
                <w:lang w:val="it-IT"/>
              </w:rPr>
              <w:t>in vitro</w:t>
            </w:r>
            <w:r w:rsidRPr="00D620B1">
              <w:rPr>
                <w:rFonts w:ascii="Times New Roman" w:hAnsi="Times New Roman"/>
                <w:bCs/>
                <w:sz w:val="26"/>
                <w:szCs w:val="26"/>
                <w:lang w:val="it-IT"/>
              </w:rPr>
              <w:t xml:space="preserve"> và </w:t>
            </w:r>
            <w:r w:rsidRPr="00D620B1">
              <w:rPr>
                <w:rFonts w:ascii="Times New Roman" w:hAnsi="Times New Roman"/>
                <w:bCs/>
                <w:i/>
                <w:iCs/>
                <w:sz w:val="26"/>
                <w:szCs w:val="26"/>
                <w:lang w:val="it-IT"/>
              </w:rPr>
              <w:t>in vivo</w:t>
            </w:r>
            <w:r w:rsidRPr="00D620B1">
              <w:rPr>
                <w:rFonts w:ascii="Times New Roman" w:hAnsi="Times New Roman"/>
                <w:bCs/>
                <w:sz w:val="26"/>
                <w:szCs w:val="26"/>
                <w:lang w:val="it-IT"/>
              </w:rPr>
              <w:t>.</w:t>
            </w:r>
          </w:p>
          <w:p w:rsidR="00D620B1" w:rsidRPr="00D620B1" w:rsidRDefault="00D620B1" w:rsidP="00134D63">
            <w:pPr>
              <w:tabs>
                <w:tab w:val="left" w:pos="251"/>
              </w:tabs>
              <w:spacing w:before="40" w:after="40"/>
              <w:jc w:val="both"/>
              <w:rPr>
                <w:rFonts w:ascii="Times New Roman" w:hAnsi="Times New Roman"/>
                <w:bCs/>
                <w:sz w:val="26"/>
                <w:szCs w:val="26"/>
                <w:lang w:val="it-IT"/>
              </w:rPr>
            </w:pPr>
            <w:r w:rsidRPr="00D620B1">
              <w:rPr>
                <w:rFonts w:ascii="Times New Roman" w:hAnsi="Times New Roman"/>
                <w:bCs/>
                <w:sz w:val="26"/>
                <w:szCs w:val="26"/>
                <w:lang w:val="vi-VN"/>
              </w:rPr>
              <w:t xml:space="preserve">- </w:t>
            </w:r>
            <w:r w:rsidRPr="00D620B1">
              <w:rPr>
                <w:rFonts w:ascii="Times New Roman" w:hAnsi="Times New Roman"/>
                <w:bCs/>
                <w:sz w:val="26"/>
                <w:szCs w:val="26"/>
                <w:lang w:val="it-IT"/>
              </w:rPr>
              <w:t>B</w:t>
            </w:r>
            <w:r w:rsidRPr="00D620B1">
              <w:rPr>
                <w:rFonts w:ascii="Times New Roman" w:hAnsi="Times New Roman"/>
                <w:bCs/>
                <w:sz w:val="26"/>
                <w:szCs w:val="26"/>
                <w:lang w:val="vi-VN"/>
              </w:rPr>
              <w:t xml:space="preserve">áo cáo đánh giá tính chất hóa học, tính chất cơ lý, khả năng tương thích sinh học, khả năng tạo xương trên mô hình </w:t>
            </w:r>
            <w:r w:rsidRPr="00D620B1">
              <w:rPr>
                <w:rFonts w:ascii="Times New Roman" w:hAnsi="Times New Roman"/>
                <w:bCs/>
                <w:i/>
                <w:iCs/>
                <w:sz w:val="26"/>
                <w:szCs w:val="26"/>
                <w:lang w:val="vi-VN"/>
              </w:rPr>
              <w:t>in vitro</w:t>
            </w:r>
            <w:r w:rsidRPr="00D620B1">
              <w:rPr>
                <w:rFonts w:ascii="Times New Roman" w:hAnsi="Times New Roman"/>
                <w:bCs/>
                <w:sz w:val="26"/>
                <w:szCs w:val="26"/>
                <w:lang w:val="vi-VN"/>
              </w:rPr>
              <w:t xml:space="preserve"> và </w:t>
            </w:r>
            <w:r w:rsidRPr="00D620B1">
              <w:rPr>
                <w:rFonts w:ascii="Times New Roman" w:hAnsi="Times New Roman"/>
                <w:bCs/>
                <w:i/>
                <w:iCs/>
                <w:sz w:val="26"/>
                <w:szCs w:val="26"/>
                <w:lang w:val="vi-VN"/>
              </w:rPr>
              <w:t>in vivo</w:t>
            </w:r>
            <w:r w:rsidRPr="00D620B1">
              <w:rPr>
                <w:rFonts w:ascii="Times New Roman" w:hAnsi="Times New Roman"/>
                <w:bCs/>
                <w:sz w:val="26"/>
                <w:szCs w:val="26"/>
                <w:lang w:val="vi-VN"/>
              </w:rPr>
              <w:t xml:space="preserve"> của khung xương 3D được in ra</w:t>
            </w:r>
            <w:r w:rsidRPr="00D620B1">
              <w:rPr>
                <w:rFonts w:ascii="Times New Roman" w:hAnsi="Times New Roman"/>
                <w:bCs/>
                <w:sz w:val="26"/>
                <w:szCs w:val="26"/>
                <w:lang w:val="it-IT"/>
              </w:rPr>
              <w:t>. Khung xương này</w:t>
            </w:r>
            <w:r w:rsidRPr="00D620B1">
              <w:rPr>
                <w:rFonts w:ascii="Times New Roman" w:hAnsi="Times New Roman"/>
                <w:bCs/>
                <w:sz w:val="26"/>
                <w:szCs w:val="26"/>
                <w:lang w:val="vi-VN"/>
              </w:rPr>
              <w:t xml:space="preserve"> có chất lượng </w:t>
            </w:r>
            <w:r w:rsidRPr="00D620B1">
              <w:rPr>
                <w:rFonts w:ascii="Times New Roman" w:hAnsi="Times New Roman"/>
                <w:bCs/>
                <w:sz w:val="26"/>
                <w:szCs w:val="26"/>
              </w:rPr>
              <w:t xml:space="preserve">tạo xương mới </w:t>
            </w:r>
            <w:r w:rsidRPr="00D620B1">
              <w:rPr>
                <w:rFonts w:ascii="Times New Roman" w:hAnsi="Times New Roman"/>
                <w:bCs/>
                <w:sz w:val="26"/>
                <w:szCs w:val="26"/>
                <w:lang w:val="vi-VN"/>
              </w:rPr>
              <w:t xml:space="preserve">tương đương với sản phẩm khung xương thương mại </w:t>
            </w:r>
            <w:r w:rsidRPr="00D620B1">
              <w:rPr>
                <w:rFonts w:ascii="Times New Roman" w:hAnsi="Times New Roman"/>
                <w:bCs/>
                <w:sz w:val="26"/>
                <w:szCs w:val="26"/>
                <w:lang w:val="it-IT"/>
              </w:rPr>
              <w:t>(</w:t>
            </w:r>
            <w:r w:rsidRPr="00D620B1">
              <w:rPr>
                <w:rFonts w:ascii="Times New Roman" w:hAnsi="Times New Roman"/>
                <w:bCs/>
                <w:sz w:val="26"/>
                <w:szCs w:val="26"/>
                <w:lang w:val="vi-VN"/>
              </w:rPr>
              <w:t>có</w:t>
            </w:r>
            <w:r w:rsidRPr="00D620B1">
              <w:rPr>
                <w:rFonts w:ascii="Times New Roman" w:hAnsi="Times New Roman"/>
                <w:bCs/>
                <w:sz w:val="26"/>
                <w:szCs w:val="26"/>
              </w:rPr>
              <w:t xml:space="preserve"> báo cáo</w:t>
            </w:r>
            <w:r w:rsidRPr="00D620B1">
              <w:rPr>
                <w:rFonts w:ascii="Times New Roman" w:hAnsi="Times New Roman"/>
                <w:bCs/>
                <w:sz w:val="26"/>
                <w:szCs w:val="26"/>
                <w:lang w:val="vi-VN"/>
              </w:rPr>
              <w:t xml:space="preserve"> </w:t>
            </w:r>
            <w:r w:rsidRPr="00D620B1">
              <w:rPr>
                <w:rFonts w:ascii="Times New Roman" w:hAnsi="Times New Roman"/>
                <w:bCs/>
                <w:sz w:val="26"/>
                <w:szCs w:val="26"/>
              </w:rPr>
              <w:t>đánh giá</w:t>
            </w:r>
            <w:r w:rsidRPr="00D620B1">
              <w:rPr>
                <w:rFonts w:ascii="Times New Roman" w:hAnsi="Times New Roman"/>
                <w:bCs/>
                <w:sz w:val="26"/>
                <w:szCs w:val="26"/>
                <w:lang w:val="vi-VN"/>
              </w:rPr>
              <w:t xml:space="preserve"> </w:t>
            </w:r>
            <w:r w:rsidRPr="00D620B1">
              <w:rPr>
                <w:rFonts w:ascii="Times New Roman" w:hAnsi="Times New Roman"/>
                <w:bCs/>
                <w:sz w:val="26"/>
                <w:szCs w:val="26"/>
              </w:rPr>
              <w:t xml:space="preserve">độc lập </w:t>
            </w:r>
            <w:r w:rsidRPr="00D620B1">
              <w:rPr>
                <w:rFonts w:ascii="Times New Roman" w:hAnsi="Times New Roman"/>
                <w:bCs/>
                <w:sz w:val="26"/>
                <w:szCs w:val="26"/>
                <w:lang w:val="vi-VN"/>
              </w:rPr>
              <w:t xml:space="preserve">của </w:t>
            </w:r>
            <w:r w:rsidRPr="00D620B1">
              <w:rPr>
                <w:rFonts w:ascii="Times New Roman" w:hAnsi="Times New Roman"/>
                <w:bCs/>
                <w:sz w:val="26"/>
                <w:szCs w:val="26"/>
              </w:rPr>
              <w:t>đơn vị có chức năng thử nghiệm/kiểm nghiệm hoặc đơn vị sử dụng sản phẩm)</w:t>
            </w:r>
            <w:r w:rsidRPr="00D620B1">
              <w:rPr>
                <w:rFonts w:ascii="Times New Roman" w:hAnsi="Times New Roman"/>
                <w:bCs/>
                <w:sz w:val="26"/>
                <w:szCs w:val="26"/>
                <w:lang w:val="it-IT"/>
              </w:rPr>
              <w:t>.</w:t>
            </w:r>
          </w:p>
          <w:p w:rsidR="00D620B1" w:rsidRPr="00D620B1" w:rsidRDefault="00D620B1" w:rsidP="00134D63">
            <w:pPr>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Công bố 02 bài báo quốc tế thuộc danh mục ISI và 02 bài báo chuyên ngành trong nước.</w:t>
            </w:r>
          </w:p>
          <w:p w:rsidR="00D620B1" w:rsidRPr="00D620B1" w:rsidRDefault="00D620B1" w:rsidP="00134D63">
            <w:pPr>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- 01 sản phẩm sở hữu trí tuệ.</w:t>
            </w:r>
          </w:p>
          <w:p w:rsidR="00D620B1" w:rsidRPr="00D620B1" w:rsidRDefault="00D620B1" w:rsidP="00134D63">
            <w:pPr>
              <w:spacing w:before="40" w:after="40"/>
              <w:jc w:val="both"/>
              <w:rPr>
                <w:rFonts w:ascii="Times New Roman" w:hAnsi="Times New Roman"/>
                <w:bCs/>
                <w:color w:val="000000"/>
                <w:sz w:val="26"/>
                <w:szCs w:val="26"/>
                <w:lang w:val="it-IT"/>
              </w:rPr>
            </w:pPr>
            <w:r w:rsidRPr="00D620B1">
              <w:rPr>
                <w:rFonts w:ascii="Times New Roman" w:hAnsi="Times New Roman"/>
                <w:bCs/>
                <w:sz w:val="26"/>
                <w:szCs w:val="26"/>
                <w:lang w:val="it-IT"/>
              </w:rPr>
              <w:t xml:space="preserve">- Đào tạo 02 </w:t>
            </w:r>
            <w:r w:rsidR="00B653B0">
              <w:rPr>
                <w:rFonts w:ascii="Times New Roman" w:hAnsi="Times New Roman"/>
                <w:bCs/>
                <w:sz w:val="26"/>
                <w:szCs w:val="26"/>
                <w:lang w:val="it-IT"/>
              </w:rPr>
              <w:t>t</w:t>
            </w:r>
            <w:r w:rsidRPr="00D620B1">
              <w:rPr>
                <w:rFonts w:ascii="Times New Roman" w:hAnsi="Times New Roman"/>
                <w:bCs/>
                <w:sz w:val="26"/>
                <w:szCs w:val="26"/>
                <w:lang w:val="it-IT"/>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center"/>
              <w:rPr>
                <w:rFonts w:ascii="Times New Roman" w:hAnsi="Times New Roman"/>
                <w:sz w:val="26"/>
                <w:szCs w:val="26"/>
              </w:rPr>
            </w:pPr>
            <w:r w:rsidRPr="00D620B1">
              <w:rPr>
                <w:rFonts w:ascii="Times New Roman" w:hAnsi="Times New Roman"/>
                <w:sz w:val="26"/>
                <w:szCs w:val="26"/>
              </w:rPr>
              <w:lastRenderedPageBreak/>
              <w:t>Tuyển chọn</w:t>
            </w:r>
          </w:p>
        </w:tc>
      </w:tr>
      <w:tr w:rsidR="00D620B1" w:rsidRPr="007B7303"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D620B1" w:rsidRDefault="00D620B1" w:rsidP="00134D63">
            <w:pPr>
              <w:spacing w:before="40" w:after="40"/>
              <w:jc w:val="center"/>
              <w:rPr>
                <w:rFonts w:ascii="Times New Roman" w:hAnsi="Times New Roman"/>
                <w:sz w:val="26"/>
                <w:szCs w:val="26"/>
              </w:rPr>
            </w:pPr>
            <w:r>
              <w:rPr>
                <w:rFonts w:ascii="Times New Roman" w:hAnsi="Times New Roman"/>
                <w:sz w:val="26"/>
                <w:szCs w:val="26"/>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hd w:val="clear" w:color="auto" w:fill="FFFFFF"/>
              <w:spacing w:before="40" w:after="40"/>
              <w:jc w:val="both"/>
              <w:rPr>
                <w:rFonts w:ascii="Times New Roman" w:hAnsi="Times New Roman"/>
                <w:color w:val="000000"/>
                <w:sz w:val="26"/>
                <w:szCs w:val="26"/>
              </w:rPr>
            </w:pPr>
            <w:r w:rsidRPr="00D620B1">
              <w:rPr>
                <w:rFonts w:ascii="Times New Roman" w:hAnsi="Times New Roman"/>
                <w:sz w:val="26"/>
                <w:szCs w:val="26"/>
                <w:lang w:val="it-IT"/>
              </w:rPr>
              <w:t>Nghiên cứu chế tạo các hệ sơn chứa phụ gia nanocarbon có độ bền và khả năng chống ăn mòn kim loại cao, chịu thời tiết, môi trường, ứng dụng cho các công trình biển</w:t>
            </w:r>
            <w:r w:rsidR="00D55B9D">
              <w:rPr>
                <w:rFonts w:ascii="Times New Roman" w:hAnsi="Times New Roman"/>
                <w:sz w:val="26"/>
                <w:szCs w:val="26"/>
                <w:lang w:val="it-IT"/>
              </w:rPr>
              <w:t>.</w:t>
            </w:r>
          </w:p>
        </w:tc>
        <w:tc>
          <w:tcPr>
            <w:tcW w:w="3544"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ind w:left="-2"/>
              <w:jc w:val="both"/>
              <w:rPr>
                <w:rFonts w:ascii="Times New Roman" w:hAnsi="Times New Roman"/>
                <w:sz w:val="26"/>
                <w:szCs w:val="26"/>
                <w:lang w:val="it-IT"/>
              </w:rPr>
            </w:pPr>
            <w:r w:rsidRPr="00D620B1">
              <w:rPr>
                <w:rFonts w:ascii="Times New Roman" w:hAnsi="Times New Roman"/>
                <w:sz w:val="26"/>
                <w:szCs w:val="26"/>
                <w:lang w:val="it-IT"/>
              </w:rPr>
              <w:t>- Làm chủ công nghệ sản xuất vật liệu nanocarbon (ống nanocarbon đơn tường - SWNTs, ống nanocarbon đa tường - MWNTs, graphen oxide - GO) kết hợp với các phụ gia có độ tinh khiết cao, quy mô pilot, sản phẩm đảm bảo các tính chất có thể ứng dụng trong công nghệ sản xuất sơn chống ăn mòn cho công trình biển.</w:t>
            </w:r>
          </w:p>
          <w:p w:rsidR="00D620B1" w:rsidRPr="00D620B1" w:rsidRDefault="00D620B1" w:rsidP="00134D63">
            <w:pPr>
              <w:tabs>
                <w:tab w:val="left" w:pos="203"/>
              </w:tabs>
              <w:spacing w:before="40" w:after="40"/>
              <w:ind w:left="26"/>
              <w:jc w:val="both"/>
              <w:rPr>
                <w:rFonts w:ascii="Times New Roman" w:hAnsi="Times New Roman"/>
                <w:color w:val="000000"/>
                <w:sz w:val="26"/>
                <w:szCs w:val="26"/>
                <w:lang w:val="vi-VN"/>
              </w:rPr>
            </w:pPr>
            <w:r w:rsidRPr="00D620B1">
              <w:rPr>
                <w:rFonts w:ascii="Times New Roman" w:hAnsi="Times New Roman"/>
                <w:sz w:val="26"/>
                <w:szCs w:val="26"/>
                <w:lang w:val="it-IT"/>
              </w:rPr>
              <w:t xml:space="preserve">- Làm chủ công nghệ chế tạo sơn có độ bền và khả khả năng chống ăn mòn cao, bền thời </w:t>
            </w:r>
            <w:r w:rsidRPr="00D620B1">
              <w:rPr>
                <w:rFonts w:ascii="Times New Roman" w:hAnsi="Times New Roman"/>
                <w:sz w:val="26"/>
                <w:szCs w:val="26"/>
                <w:lang w:val="it-IT"/>
              </w:rPr>
              <w:lastRenderedPageBreak/>
              <w:t>tiết, môi trường, ứng dụng bảo vệ kim loại cho các công trình biển.</w:t>
            </w:r>
          </w:p>
        </w:tc>
        <w:tc>
          <w:tcPr>
            <w:tcW w:w="5953"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lastRenderedPageBreak/>
              <w:t>Vật liệu nanocarbon: 05 kg vật liệu SWNTs (đường kính ống &lt; 5nm, hàm lượng C &gt; 95%), 05 kg vật liệu MWNTs (đường kính ống 20-30nm, hàm lượng C &gt; 95%), 01 kg vật liệu GO hàm lượng C &gt; 95%.</w:t>
            </w:r>
          </w:p>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03 bộ sơn chống ăn mòn (sơn lót và sơn phủ) trên cơ sở 03 loại vật liệu nano nêu trên (mỗi loại 30 kg sơn), có xác nhận kết quả thử nghiệm trong các phòng thí nghiệm chuyên ngành về sơn và kết quả thử nghiệm thực tế trên các công trình biển. Màng sơn có các tính chất cơ bản như sau: độ cứng đo bằng phương pháp con lắc Konig ≥ 60 s; độ cứng đo bằng phương pháp thử bút chì mức 6H trở lên; bề mặt sơn sau khi khô có góc thấm ướt ≥ 140°; độ bền va đập biến dạng nhanh ≥ 150 kg.cm; độ bám dính ≥ 4 N/mm</w:t>
            </w:r>
            <w:r w:rsidRPr="00D620B1">
              <w:rPr>
                <w:rFonts w:ascii="Times New Roman" w:hAnsi="Times New Roman"/>
                <w:sz w:val="26"/>
                <w:szCs w:val="26"/>
                <w:vertAlign w:val="superscript"/>
                <w:lang w:val="it-IT"/>
              </w:rPr>
              <w:t>2</w:t>
            </w:r>
            <w:r w:rsidRPr="00D620B1">
              <w:rPr>
                <w:rFonts w:ascii="Times New Roman" w:hAnsi="Times New Roman"/>
                <w:sz w:val="26"/>
                <w:szCs w:val="26"/>
                <w:lang w:val="it-IT"/>
              </w:rPr>
              <w:t xml:space="preserve">; độ bền thử nghiệm mù muối ≥ 1200 h; độ bền thử nghiệm bức xạ </w:t>
            </w:r>
            <w:r w:rsidRPr="00D620B1">
              <w:rPr>
                <w:rFonts w:ascii="Times New Roman" w:hAnsi="Times New Roman"/>
                <w:sz w:val="26"/>
                <w:szCs w:val="26"/>
                <w:lang w:val="it-IT"/>
              </w:rPr>
              <w:lastRenderedPageBreak/>
              <w:t xml:space="preserve">UV ≥ 1000 h; độ chống ăn mòn trên 20 năm ứng dụng cho các công trình biển (theo tiêu chuẩn ISO 12944). </w:t>
            </w:r>
          </w:p>
          <w:p w:rsidR="00D620B1" w:rsidRPr="00D620B1" w:rsidRDefault="00D620B1" w:rsidP="00134D63">
            <w:pPr>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01 hệ thiết bị sản xuất vật liệu nanocarbon cho sơn chống ăn mòn với quy mô pilot công suất 1 kg/ngày.</w:t>
            </w:r>
          </w:p>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Mô hình thử nghiệm, dự báo tuổi thọ sơn chống ăn mòn và chịu thời tiết (sai số ≤ 5%) dựa trên các giả lập thời tiết bao gồm bức xạ, thành phần nước, thủy triều, sóng đánh, dòng chảy.</w:t>
            </w:r>
          </w:p>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Quy trình công nghệ sản xuất vật liệu nanocarbon SWNTs, đường kính ống &lt; 5nm, hàm lượng C &gt;95%, công suất 1kg/ngày.</w:t>
            </w:r>
          </w:p>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Quy trình công nghệ sản xuất vật liệu nanocarbon MWNTs, đường kính ống 20-30nm, hàm lượng C &gt;95%, công suất 1kg/ngày.</w:t>
            </w:r>
          </w:p>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Quy trình công nghệ sản xuất vật liệu GO có hàm lượng C &gt; 95%, công suất 100g/ngày.</w:t>
            </w:r>
          </w:p>
          <w:p w:rsidR="00D620B1" w:rsidRPr="00D620B1" w:rsidRDefault="00D620B1" w:rsidP="00134D63">
            <w:pPr>
              <w:widowControl w:val="0"/>
              <w:numPr>
                <w:ilvl w:val="0"/>
                <w:numId w:val="14"/>
              </w:numPr>
              <w:tabs>
                <w:tab w:val="left" w:pos="196"/>
              </w:tabs>
              <w:autoSpaceDE/>
              <w:autoSpaceDN/>
              <w:spacing w:before="40" w:after="40"/>
              <w:ind w:left="0" w:hanging="23"/>
              <w:jc w:val="both"/>
              <w:rPr>
                <w:rFonts w:ascii="Times New Roman" w:hAnsi="Times New Roman"/>
                <w:sz w:val="26"/>
                <w:szCs w:val="26"/>
                <w:lang w:val="it-IT"/>
              </w:rPr>
            </w:pPr>
            <w:r w:rsidRPr="00D620B1">
              <w:rPr>
                <w:rFonts w:ascii="Times New Roman" w:hAnsi="Times New Roman"/>
                <w:sz w:val="26"/>
                <w:szCs w:val="26"/>
                <w:lang w:val="it-IT"/>
              </w:rPr>
              <w:t>Quy trình công nghệ sản xuất sơn có độ bền và độ chống ăn mòn trên 20 năm ứng dụng cho các công trình biển (theo tiêu chuẩn ISO 12944) có quy mô 100kg/ngày.</w:t>
            </w:r>
          </w:p>
          <w:p w:rsidR="00D620B1" w:rsidRPr="00D620B1" w:rsidRDefault="00D620B1" w:rsidP="00134D63">
            <w:pPr>
              <w:widowControl w:val="0"/>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Công bố 02 bài báo quốc tế thuộc danh mục ISI và 02 bài báo chuyên ngành trong nước.</w:t>
            </w:r>
          </w:p>
          <w:p w:rsidR="00D620B1" w:rsidRPr="00D620B1" w:rsidRDefault="00D620B1" w:rsidP="00134D63">
            <w:pPr>
              <w:widowControl w:val="0"/>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- 01 sản phẩm sở hữu trí tuệ.</w:t>
            </w:r>
          </w:p>
          <w:p w:rsidR="00D620B1" w:rsidRPr="00D620B1" w:rsidRDefault="00D620B1" w:rsidP="00134D63">
            <w:pPr>
              <w:tabs>
                <w:tab w:val="left" w:pos="265"/>
              </w:tabs>
              <w:spacing w:before="40" w:after="40"/>
              <w:jc w:val="both"/>
              <w:rPr>
                <w:rFonts w:ascii="Times New Roman" w:hAnsi="Times New Roman"/>
                <w:color w:val="000000"/>
                <w:sz w:val="26"/>
                <w:szCs w:val="26"/>
              </w:rPr>
            </w:pPr>
            <w:r w:rsidRPr="00D620B1">
              <w:rPr>
                <w:rFonts w:ascii="Times New Roman" w:hAnsi="Times New Roman"/>
                <w:bCs/>
                <w:sz w:val="26"/>
                <w:szCs w:val="26"/>
                <w:lang w:val="it-IT"/>
              </w:rPr>
              <w:t xml:space="preserve">- Đào tạo 02 </w:t>
            </w:r>
            <w:r w:rsidR="00B653B0">
              <w:rPr>
                <w:rFonts w:ascii="Times New Roman" w:hAnsi="Times New Roman"/>
                <w:bCs/>
                <w:sz w:val="26"/>
                <w:szCs w:val="26"/>
                <w:lang w:val="it-IT"/>
              </w:rPr>
              <w:t>t</w:t>
            </w:r>
            <w:r w:rsidRPr="00D620B1">
              <w:rPr>
                <w:rFonts w:ascii="Times New Roman" w:hAnsi="Times New Roman"/>
                <w:bCs/>
                <w:sz w:val="26"/>
                <w:szCs w:val="26"/>
                <w:lang w:val="it-IT"/>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D620B1" w:rsidRPr="00D620B1" w:rsidRDefault="0055328B" w:rsidP="00134D63">
            <w:pPr>
              <w:spacing w:before="40" w:after="40"/>
              <w:jc w:val="center"/>
              <w:rPr>
                <w:rFonts w:ascii="Times New Roman" w:hAnsi="Times New Roman"/>
                <w:sz w:val="26"/>
                <w:szCs w:val="26"/>
              </w:rPr>
            </w:pPr>
            <w:r w:rsidRPr="00D620B1">
              <w:rPr>
                <w:rFonts w:ascii="Times New Roman" w:hAnsi="Times New Roman"/>
                <w:sz w:val="26"/>
                <w:szCs w:val="26"/>
              </w:rPr>
              <w:lastRenderedPageBreak/>
              <w:t>Tuyển chọn</w:t>
            </w:r>
          </w:p>
        </w:tc>
      </w:tr>
      <w:tr w:rsidR="00D620B1" w:rsidRPr="007B7303"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D620B1" w:rsidRDefault="00D620B1" w:rsidP="00134D63">
            <w:pPr>
              <w:spacing w:before="40" w:after="40"/>
              <w:jc w:val="center"/>
              <w:rPr>
                <w:rFonts w:ascii="Times New Roman" w:hAnsi="Times New Roman"/>
                <w:sz w:val="26"/>
                <w:szCs w:val="26"/>
              </w:rPr>
            </w:pPr>
            <w:r>
              <w:rPr>
                <w:rFonts w:ascii="Times New Roman" w:hAnsi="Times New Roman"/>
                <w:sz w:val="26"/>
                <w:szCs w:val="26"/>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hd w:val="clear" w:color="auto" w:fill="FFFFFF"/>
              <w:spacing w:before="40" w:after="40"/>
              <w:jc w:val="both"/>
              <w:rPr>
                <w:rFonts w:ascii="Times New Roman" w:hAnsi="Times New Roman"/>
                <w:color w:val="000000"/>
                <w:sz w:val="26"/>
                <w:szCs w:val="26"/>
              </w:rPr>
            </w:pPr>
            <w:r w:rsidRPr="00D620B1">
              <w:rPr>
                <w:rFonts w:ascii="Times New Roman" w:hAnsi="Times New Roman"/>
                <w:color w:val="000000"/>
                <w:sz w:val="26"/>
                <w:szCs w:val="26"/>
              </w:rPr>
              <w:t xml:space="preserve">Nghiên cứu phát triển chế phẩm hỗ trợ điều trị bệnh viêm, loét dạ dày từ một số cây thuốc thuộc chi </w:t>
            </w:r>
            <w:r w:rsidRPr="00D620B1">
              <w:rPr>
                <w:rFonts w:ascii="Times New Roman" w:hAnsi="Times New Roman"/>
                <w:i/>
                <w:color w:val="000000"/>
                <w:sz w:val="26"/>
                <w:szCs w:val="26"/>
              </w:rPr>
              <w:t xml:space="preserve">Murdannia sp </w:t>
            </w:r>
            <w:r w:rsidRPr="00D620B1">
              <w:rPr>
                <w:rFonts w:ascii="Times New Roman" w:hAnsi="Times New Roman"/>
                <w:color w:val="000000"/>
                <w:sz w:val="26"/>
                <w:szCs w:val="26"/>
              </w:rPr>
              <w:t xml:space="preserve">ở Việt </w:t>
            </w:r>
            <w:r w:rsidRPr="00D620B1">
              <w:rPr>
                <w:rFonts w:ascii="Times New Roman" w:hAnsi="Times New Roman"/>
                <w:color w:val="000000"/>
                <w:sz w:val="26"/>
                <w:szCs w:val="26"/>
              </w:rPr>
              <w:lastRenderedPageBreak/>
              <w:t>Nam</w:t>
            </w:r>
            <w:r w:rsidR="00D55B9D">
              <w:rPr>
                <w:rFonts w:ascii="Times New Roman" w:hAnsi="Times New Roman"/>
                <w:color w:val="000000"/>
                <w:sz w:val="26"/>
                <w:szCs w:val="26"/>
              </w:rPr>
              <w:t>.</w:t>
            </w:r>
          </w:p>
        </w:tc>
        <w:tc>
          <w:tcPr>
            <w:tcW w:w="3544"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lastRenderedPageBreak/>
              <w:t xml:space="preserve">- Sàng lọc được các phân đoạn dịch chiết có tác dụng chống viêm, loét  dạ dày từ một số loài </w:t>
            </w:r>
            <w:r w:rsidRPr="00D620B1">
              <w:rPr>
                <w:rFonts w:ascii="Times New Roman" w:hAnsi="Times New Roman"/>
                <w:iCs/>
                <w:color w:val="000000"/>
                <w:sz w:val="26"/>
                <w:szCs w:val="26"/>
                <w:lang w:val="pt-BR" w:eastAsia="vi-VN"/>
              </w:rPr>
              <w:t xml:space="preserve">thuộc chi </w:t>
            </w:r>
            <w:r w:rsidRPr="00D620B1">
              <w:rPr>
                <w:rFonts w:ascii="Times New Roman" w:hAnsi="Times New Roman"/>
                <w:i/>
                <w:iCs/>
                <w:color w:val="000000"/>
                <w:sz w:val="26"/>
                <w:szCs w:val="26"/>
                <w:lang w:val="pt-BR" w:eastAsia="vi-VN"/>
              </w:rPr>
              <w:t>Murdannia sp</w:t>
            </w:r>
            <w:r w:rsidR="00D55B9D">
              <w:rPr>
                <w:rFonts w:ascii="Times New Roman" w:hAnsi="Times New Roman"/>
                <w:i/>
                <w:iCs/>
                <w:color w:val="000000"/>
                <w:sz w:val="26"/>
                <w:szCs w:val="26"/>
                <w:lang w:val="pt-BR" w:eastAsia="vi-VN"/>
              </w:rPr>
              <w:t>.</w:t>
            </w:r>
          </w:p>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xml:space="preserve">- Đánh giá được tác dụng chống loét, tác dụng giảm đau, kháng acid, ức chế vi khuẩn </w:t>
            </w:r>
            <w:r w:rsidRPr="00D620B1">
              <w:rPr>
                <w:rFonts w:ascii="Times New Roman" w:hAnsi="Times New Roman"/>
                <w:i/>
                <w:color w:val="000000"/>
                <w:sz w:val="26"/>
                <w:szCs w:val="26"/>
                <w:lang w:val="pt-BR"/>
              </w:rPr>
              <w:lastRenderedPageBreak/>
              <w:t xml:space="preserve">H.pylori </w:t>
            </w:r>
            <w:r w:rsidRPr="00D620B1">
              <w:rPr>
                <w:rFonts w:ascii="Times New Roman" w:hAnsi="Times New Roman"/>
                <w:color w:val="000000"/>
                <w:sz w:val="26"/>
                <w:szCs w:val="26"/>
                <w:lang w:val="pt-BR"/>
              </w:rPr>
              <w:t>(HP) của phân đoạn có tác dụng chống viêm loét dạ dày tốt nhất.</w:t>
            </w:r>
          </w:p>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xml:space="preserve">- Tạo được chế phẩm </w:t>
            </w:r>
            <w:r w:rsidRPr="00D620B1">
              <w:rPr>
                <w:rFonts w:ascii="Times New Roman" w:hAnsi="Times New Roman"/>
                <w:iCs/>
                <w:color w:val="000000"/>
                <w:sz w:val="26"/>
                <w:szCs w:val="26"/>
                <w:lang w:val="pt-BR" w:eastAsia="vi-VN"/>
              </w:rPr>
              <w:t>hỗ trợ điều trị bệnh viêm, loét dạ dày</w:t>
            </w:r>
            <w:r w:rsidR="00D55B9D">
              <w:rPr>
                <w:rFonts w:ascii="Times New Roman" w:hAnsi="Times New Roman"/>
                <w:iCs/>
                <w:color w:val="000000"/>
                <w:sz w:val="26"/>
                <w:szCs w:val="26"/>
                <w:lang w:val="pt-BR" w:eastAsia="vi-VN"/>
              </w:rPr>
              <w:t>.</w:t>
            </w:r>
            <w:r w:rsidRPr="00D620B1">
              <w:rPr>
                <w:rFonts w:ascii="Times New Roman" w:hAnsi="Times New Roman"/>
                <w:color w:val="000000"/>
                <w:sz w:val="26"/>
                <w:szCs w:val="26"/>
                <w:lang w:val="pt-BR"/>
              </w:rPr>
              <w:t xml:space="preserve"> </w:t>
            </w:r>
          </w:p>
          <w:p w:rsidR="00D620B1" w:rsidRPr="00D620B1" w:rsidRDefault="00D620B1" w:rsidP="00134D63">
            <w:pPr>
              <w:tabs>
                <w:tab w:val="left" w:pos="203"/>
              </w:tabs>
              <w:spacing w:before="40" w:after="40"/>
              <w:ind w:left="26"/>
              <w:jc w:val="both"/>
              <w:rPr>
                <w:rFonts w:ascii="Times New Roman" w:hAnsi="Times New Roman"/>
                <w:color w:val="000000"/>
                <w:sz w:val="26"/>
                <w:szCs w:val="26"/>
                <w:lang w:val="vi-VN"/>
              </w:rPr>
            </w:pPr>
          </w:p>
        </w:tc>
        <w:tc>
          <w:tcPr>
            <w:tcW w:w="5953"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pStyle w:val="ListParagraph"/>
              <w:spacing w:before="40" w:after="40" w:line="240" w:lineRule="auto"/>
              <w:ind w:left="0"/>
              <w:contextualSpacing w:val="0"/>
              <w:jc w:val="both"/>
              <w:rPr>
                <w:rFonts w:ascii="Times New Roman" w:hAnsi="Times New Roman"/>
                <w:color w:val="000000"/>
                <w:sz w:val="26"/>
                <w:szCs w:val="26"/>
                <w:lang w:val="pt-BR"/>
              </w:rPr>
            </w:pPr>
            <w:r w:rsidRPr="00D620B1">
              <w:rPr>
                <w:rFonts w:ascii="Times New Roman" w:hAnsi="Times New Roman"/>
                <w:color w:val="000000"/>
                <w:sz w:val="26"/>
                <w:szCs w:val="26"/>
                <w:lang w:val="pt-BR"/>
              </w:rPr>
              <w:lastRenderedPageBreak/>
              <w:t>- 03 kg dược liệu nguyên liệu đạt tiêu chuẩn TCCS.</w:t>
            </w:r>
          </w:p>
          <w:p w:rsidR="00D620B1" w:rsidRPr="00D620B1" w:rsidRDefault="00D620B1" w:rsidP="00134D63">
            <w:pPr>
              <w:pStyle w:val="ListParagraph"/>
              <w:spacing w:before="40" w:after="40" w:line="240" w:lineRule="auto"/>
              <w:ind w:left="0"/>
              <w:contextualSpacing w:val="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- 02 kg cao khô dược liệu đạt TCCS có hàm lượng nhóm hoạt chất chính &gt; 20%.</w:t>
            </w:r>
          </w:p>
          <w:p w:rsidR="00D620B1" w:rsidRPr="00D620B1" w:rsidRDefault="00D620B1" w:rsidP="00134D63">
            <w:pPr>
              <w:pStyle w:val="ListParagraph"/>
              <w:spacing w:before="40" w:after="40" w:line="240" w:lineRule="auto"/>
              <w:ind w:left="0"/>
              <w:contextualSpacing w:val="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xml:space="preserve">- 30.000 viên nang cứng </w:t>
            </w:r>
            <w:r w:rsidRPr="00D620B1">
              <w:rPr>
                <w:rFonts w:ascii="Times New Roman" w:hAnsi="Times New Roman"/>
                <w:bCs/>
                <w:color w:val="000000"/>
                <w:sz w:val="26"/>
                <w:szCs w:val="26"/>
                <w:shd w:val="clear" w:color="auto" w:fill="FFFFFF"/>
                <w:lang w:val="pt-BR" w:eastAsia="vi-VN"/>
              </w:rPr>
              <w:t xml:space="preserve">(60 viên/lọ/hộp) </w:t>
            </w:r>
            <w:r w:rsidRPr="00D620B1">
              <w:rPr>
                <w:rFonts w:ascii="Times New Roman" w:hAnsi="Times New Roman"/>
                <w:color w:val="000000"/>
                <w:sz w:val="26"/>
                <w:szCs w:val="26"/>
                <w:lang w:val="pt-BR"/>
              </w:rPr>
              <w:t>hỗ trợ điều trị bệnh viêm, loét dạ dày đạt TCCS.</w:t>
            </w:r>
          </w:p>
          <w:p w:rsidR="00D620B1" w:rsidRPr="00D620B1" w:rsidRDefault="00D620B1" w:rsidP="00134D63">
            <w:pPr>
              <w:spacing w:before="40" w:after="40"/>
              <w:jc w:val="both"/>
              <w:rPr>
                <w:rFonts w:ascii="Times New Roman" w:hAnsi="Times New Roman"/>
                <w:bCs/>
                <w:color w:val="000000"/>
                <w:sz w:val="26"/>
                <w:szCs w:val="26"/>
                <w:shd w:val="clear" w:color="auto" w:fill="FFFFFF"/>
                <w:lang w:val="pt-BR" w:eastAsia="vi-VN"/>
              </w:rPr>
            </w:pPr>
            <w:r w:rsidRPr="00D620B1">
              <w:rPr>
                <w:rFonts w:ascii="Times New Roman" w:hAnsi="Times New Roman"/>
                <w:color w:val="000000"/>
                <w:sz w:val="26"/>
                <w:szCs w:val="26"/>
                <w:lang w:val="pt-BR"/>
              </w:rPr>
              <w:t xml:space="preserve">- 10 - 15 hợp chất phân lập được từ các dược liệu </w:t>
            </w:r>
            <w:r w:rsidRPr="00D620B1">
              <w:rPr>
                <w:rFonts w:ascii="Times New Roman" w:hAnsi="Times New Roman"/>
                <w:color w:val="000000"/>
                <w:sz w:val="26"/>
                <w:szCs w:val="26"/>
                <w:lang w:val="pt-BR"/>
              </w:rPr>
              <w:lastRenderedPageBreak/>
              <w:t xml:space="preserve">nghiên cứu có đầy đủ dữ liệu phổ của các hợp chất có tác dụng sinh học. </w:t>
            </w:r>
            <w:r w:rsidRPr="00D620B1">
              <w:rPr>
                <w:rFonts w:ascii="Times New Roman" w:hAnsi="Times New Roman"/>
                <w:bCs/>
                <w:color w:val="000000"/>
                <w:sz w:val="26"/>
                <w:szCs w:val="26"/>
                <w:shd w:val="clear" w:color="auto" w:fill="FFFFFF"/>
                <w:lang w:val="pt-BR" w:eastAsia="vi-VN"/>
              </w:rPr>
              <w:t>Khối lượng ≥ 10 mg/hợp chất (trong đó có 1 - 2 hợp chất có khối lượng ≥1 g), Hàm lượng ≥ 95 % theo HPLC.</w:t>
            </w:r>
          </w:p>
          <w:p w:rsidR="00D620B1" w:rsidRPr="00D620B1" w:rsidRDefault="00D620B1" w:rsidP="00134D63">
            <w:pPr>
              <w:spacing w:before="40" w:after="40"/>
              <w:jc w:val="both"/>
              <w:rPr>
                <w:rFonts w:ascii="Times New Roman" w:hAnsi="Times New Roman"/>
                <w:color w:val="000000"/>
                <w:sz w:val="26"/>
                <w:szCs w:val="26"/>
              </w:rPr>
            </w:pPr>
            <w:r w:rsidRPr="00D620B1">
              <w:rPr>
                <w:rFonts w:ascii="Times New Roman" w:hAnsi="Times New Roman"/>
                <w:bCs/>
                <w:color w:val="000000"/>
                <w:sz w:val="26"/>
                <w:szCs w:val="26"/>
              </w:rPr>
              <w:t xml:space="preserve">- Kết quả sàng lọc các hoạt chất từ 3 - 5 loài </w:t>
            </w:r>
            <w:r w:rsidRPr="00D620B1">
              <w:rPr>
                <w:rFonts w:ascii="Times New Roman" w:hAnsi="Times New Roman"/>
                <w:color w:val="000000"/>
                <w:sz w:val="26"/>
                <w:szCs w:val="26"/>
              </w:rPr>
              <w:t xml:space="preserve">dược liệu thuộc chi </w:t>
            </w:r>
            <w:r w:rsidRPr="00D620B1">
              <w:rPr>
                <w:rFonts w:ascii="Times New Roman" w:hAnsi="Times New Roman"/>
                <w:i/>
                <w:color w:val="000000"/>
                <w:sz w:val="26"/>
                <w:szCs w:val="26"/>
              </w:rPr>
              <w:t>Murdannia sp</w:t>
            </w:r>
            <w:r w:rsidRPr="00D620B1">
              <w:rPr>
                <w:rFonts w:ascii="Times New Roman" w:hAnsi="Times New Roman"/>
                <w:color w:val="000000"/>
                <w:sz w:val="26"/>
                <w:szCs w:val="26"/>
              </w:rPr>
              <w:t xml:space="preserve"> Việt Nam, chỉ ra ít nhất 2 dược liệu có hoạt tính theo hướng điều trị bệnh </w:t>
            </w:r>
            <w:r w:rsidRPr="00D620B1">
              <w:rPr>
                <w:rFonts w:ascii="Times New Roman" w:hAnsi="Times New Roman"/>
                <w:color w:val="000000"/>
                <w:sz w:val="26"/>
                <w:szCs w:val="26"/>
                <w:lang w:val="pt-BR"/>
              </w:rPr>
              <w:t>chống viêm loét dạ dày tốt nhất</w:t>
            </w:r>
            <w:r w:rsidRPr="00D620B1">
              <w:rPr>
                <w:rFonts w:ascii="Times New Roman" w:hAnsi="Times New Roman"/>
                <w:color w:val="000000"/>
                <w:sz w:val="26"/>
                <w:szCs w:val="26"/>
              </w:rPr>
              <w:t>.</w:t>
            </w:r>
          </w:p>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- 01 quy trình chiết xuất cao khô dược liệu quy mô 02 kg cao khô/mẻ.</w:t>
            </w:r>
          </w:p>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xml:space="preserve">- 01 quy trình bào chế viên nang cứng từ cao khô dược liệu dùng hỗ trợ điều trị bệnh viêm, loét dạ dày quy mô 10.000 viên/mẻ. </w:t>
            </w:r>
          </w:p>
          <w:p w:rsidR="00D620B1" w:rsidRPr="00D620B1" w:rsidRDefault="00D620B1" w:rsidP="00134D63">
            <w:pPr>
              <w:spacing w:before="40" w:after="40"/>
              <w:jc w:val="both"/>
              <w:rPr>
                <w:rFonts w:ascii="Times New Roman" w:hAnsi="Times New Roman"/>
                <w:color w:val="000000"/>
                <w:sz w:val="26"/>
                <w:szCs w:val="26"/>
                <w:vertAlign w:val="subscript"/>
                <w:lang w:val="pt-BR"/>
              </w:rPr>
            </w:pPr>
            <w:r w:rsidRPr="00D620B1">
              <w:rPr>
                <w:rFonts w:ascii="Times New Roman" w:hAnsi="Times New Roman"/>
                <w:color w:val="000000"/>
                <w:sz w:val="26"/>
                <w:szCs w:val="26"/>
                <w:lang w:val="pt-BR"/>
              </w:rPr>
              <w:t xml:space="preserve">- Kết quả đánh giá độc tính cấp và bán trường diễn của cao khô dược liệu.  </w:t>
            </w:r>
          </w:p>
          <w:p w:rsidR="00D620B1" w:rsidRPr="00D620B1" w:rsidRDefault="00D620B1" w:rsidP="00134D63">
            <w:pPr>
              <w:spacing w:before="40" w:after="40"/>
              <w:jc w:val="both"/>
              <w:rPr>
                <w:rFonts w:ascii="Times New Roman" w:hAnsi="Times New Roman"/>
                <w:i/>
                <w:color w:val="000000"/>
                <w:sz w:val="26"/>
                <w:szCs w:val="26"/>
                <w:lang w:val="pt-BR"/>
              </w:rPr>
            </w:pPr>
            <w:r w:rsidRPr="00D620B1">
              <w:rPr>
                <w:rFonts w:ascii="Times New Roman" w:hAnsi="Times New Roman"/>
                <w:color w:val="000000"/>
                <w:sz w:val="26"/>
                <w:szCs w:val="26"/>
                <w:lang w:val="pt-BR"/>
              </w:rPr>
              <w:t xml:space="preserve">- Báo cáo đánh giá tác dụng chống viêm, tác dụng chống loét, tác dụng giảm đau, tác dụng kháng acid, tác dụng kháng vi khuẩn </w:t>
            </w:r>
            <w:r w:rsidRPr="00D620B1">
              <w:rPr>
                <w:rFonts w:ascii="Times New Roman" w:hAnsi="Times New Roman"/>
                <w:i/>
                <w:color w:val="000000"/>
                <w:sz w:val="26"/>
                <w:szCs w:val="26"/>
                <w:lang w:val="pt-BR"/>
              </w:rPr>
              <w:t>H.pylori</w:t>
            </w:r>
            <w:r w:rsidRPr="00D620B1">
              <w:rPr>
                <w:rFonts w:ascii="Times New Roman" w:hAnsi="Times New Roman"/>
                <w:color w:val="000000"/>
                <w:sz w:val="26"/>
                <w:szCs w:val="26"/>
                <w:lang w:val="pt-BR"/>
              </w:rPr>
              <w:t xml:space="preserve"> của cao khô </w:t>
            </w:r>
            <w:r w:rsidRPr="00D620B1">
              <w:rPr>
                <w:rFonts w:ascii="Times New Roman" w:hAnsi="Times New Roman"/>
                <w:color w:val="000000"/>
                <w:sz w:val="26"/>
                <w:szCs w:val="26"/>
                <w:lang w:val="it-IT"/>
              </w:rPr>
              <w:t>dược liệu nêu trên</w:t>
            </w:r>
            <w:r w:rsidRPr="00D620B1">
              <w:rPr>
                <w:rFonts w:ascii="Times New Roman" w:hAnsi="Times New Roman"/>
                <w:color w:val="000000"/>
                <w:sz w:val="26"/>
                <w:szCs w:val="26"/>
                <w:lang w:val="pt-BR"/>
              </w:rPr>
              <w:t xml:space="preserve">. </w:t>
            </w:r>
          </w:p>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xml:space="preserve">- 01 bộ TCCS của dược liệu thuộc chi </w:t>
            </w:r>
            <w:r w:rsidRPr="00D620B1">
              <w:rPr>
                <w:rFonts w:ascii="Times New Roman" w:hAnsi="Times New Roman"/>
                <w:i/>
                <w:color w:val="000000"/>
                <w:sz w:val="26"/>
                <w:szCs w:val="26"/>
              </w:rPr>
              <w:t>Murdannia sp</w:t>
            </w:r>
            <w:r w:rsidRPr="00D620B1">
              <w:rPr>
                <w:rFonts w:ascii="Times New Roman" w:hAnsi="Times New Roman"/>
                <w:color w:val="000000"/>
                <w:sz w:val="26"/>
                <w:szCs w:val="26"/>
                <w:lang w:val="pt-BR"/>
              </w:rPr>
              <w:t xml:space="preserve"> (có tiêu chí định lượng chất đánh dấu bằng HPLC) được </w:t>
            </w:r>
            <w:r w:rsidRPr="00D620B1">
              <w:rPr>
                <w:rFonts w:ascii="Times New Roman" w:hAnsi="Times New Roman"/>
                <w:bCs/>
                <w:color w:val="000000"/>
                <w:sz w:val="26"/>
                <w:szCs w:val="26"/>
              </w:rPr>
              <w:t>thẩm định tại cơ quan nhà nước có thẩm quyền.</w:t>
            </w:r>
          </w:p>
          <w:p w:rsidR="00D620B1" w:rsidRPr="00D620B1" w:rsidRDefault="00D620B1" w:rsidP="00134D63">
            <w:pPr>
              <w:spacing w:before="40" w:after="40"/>
              <w:jc w:val="both"/>
              <w:rPr>
                <w:rFonts w:ascii="Times New Roman" w:hAnsi="Times New Roman"/>
                <w:color w:val="000000"/>
                <w:sz w:val="26"/>
                <w:szCs w:val="26"/>
                <w:lang w:val="pt-BR"/>
              </w:rPr>
            </w:pPr>
            <w:r w:rsidRPr="00D620B1">
              <w:rPr>
                <w:rFonts w:ascii="Times New Roman" w:hAnsi="Times New Roman"/>
                <w:color w:val="000000"/>
                <w:sz w:val="26"/>
                <w:szCs w:val="26"/>
                <w:lang w:val="pt-BR"/>
              </w:rPr>
              <w:t xml:space="preserve">- 01 bộ TCCS của cao khô dược liệu thuộc chi </w:t>
            </w:r>
            <w:r w:rsidRPr="00D620B1">
              <w:rPr>
                <w:rFonts w:ascii="Times New Roman" w:hAnsi="Times New Roman"/>
                <w:i/>
                <w:color w:val="000000"/>
                <w:sz w:val="26"/>
                <w:szCs w:val="26"/>
                <w:lang w:val="pt-BR"/>
              </w:rPr>
              <w:t>Murdannia sp</w:t>
            </w:r>
            <w:r w:rsidRPr="00D620B1">
              <w:rPr>
                <w:rFonts w:ascii="Times New Roman" w:hAnsi="Times New Roman"/>
                <w:color w:val="000000"/>
                <w:sz w:val="26"/>
                <w:szCs w:val="26"/>
                <w:lang w:val="pt-BR"/>
              </w:rPr>
              <w:t xml:space="preserve"> (có tiêu chí định lượng chất đánh dấu bằng HPLC) được </w:t>
            </w:r>
            <w:r w:rsidRPr="00D620B1">
              <w:rPr>
                <w:rFonts w:ascii="Times New Roman" w:hAnsi="Times New Roman"/>
                <w:bCs/>
                <w:color w:val="000000"/>
                <w:sz w:val="26"/>
                <w:szCs w:val="26"/>
              </w:rPr>
              <w:t>thẩm định tại cơ quan nhà nước có thẩm quyền.</w:t>
            </w:r>
          </w:p>
          <w:p w:rsidR="00D620B1" w:rsidRPr="00D620B1" w:rsidRDefault="00D620B1" w:rsidP="00134D63">
            <w:pPr>
              <w:spacing w:before="40" w:after="40"/>
              <w:jc w:val="both"/>
              <w:rPr>
                <w:rFonts w:ascii="Times New Roman" w:hAnsi="Times New Roman"/>
                <w:bCs/>
                <w:color w:val="000000"/>
                <w:sz w:val="26"/>
                <w:szCs w:val="26"/>
              </w:rPr>
            </w:pPr>
            <w:r w:rsidRPr="00D620B1">
              <w:rPr>
                <w:rFonts w:ascii="Times New Roman" w:hAnsi="Times New Roman"/>
                <w:color w:val="000000"/>
                <w:sz w:val="26"/>
                <w:szCs w:val="26"/>
                <w:lang w:val="pt-BR"/>
              </w:rPr>
              <w:t xml:space="preserve">- 01 bộ TCCS của chế phẩm viên nang hỗn hợp hỗ trợ điều trị bệnh viêm, loét dạ dày (có tiêu chí định lượng chất đánh dấu bằng HPLC) được </w:t>
            </w:r>
            <w:r w:rsidRPr="00D620B1">
              <w:rPr>
                <w:rFonts w:ascii="Times New Roman" w:hAnsi="Times New Roman"/>
                <w:bCs/>
                <w:color w:val="000000"/>
                <w:sz w:val="26"/>
                <w:szCs w:val="26"/>
              </w:rPr>
              <w:t>thẩm định tại cơ quan nhà nước có thẩm quyền.</w:t>
            </w:r>
          </w:p>
          <w:p w:rsidR="00D620B1" w:rsidRPr="00D620B1" w:rsidRDefault="00D620B1" w:rsidP="00134D63">
            <w:pPr>
              <w:pStyle w:val="ListParagraph"/>
              <w:numPr>
                <w:ilvl w:val="0"/>
                <w:numId w:val="15"/>
              </w:numPr>
              <w:tabs>
                <w:tab w:val="left" w:pos="196"/>
              </w:tabs>
              <w:spacing w:before="40" w:after="40" w:line="240" w:lineRule="auto"/>
              <w:ind w:left="-29" w:firstLine="0"/>
              <w:contextualSpacing w:val="0"/>
              <w:jc w:val="both"/>
              <w:rPr>
                <w:rFonts w:ascii="Times New Roman" w:hAnsi="Times New Roman"/>
                <w:bCs/>
                <w:color w:val="000000"/>
                <w:sz w:val="26"/>
                <w:szCs w:val="26"/>
                <w:lang w:val="it-IT"/>
              </w:rPr>
            </w:pPr>
            <w:r w:rsidRPr="00D620B1">
              <w:rPr>
                <w:rFonts w:ascii="Times New Roman" w:hAnsi="Times New Roman"/>
                <w:bCs/>
                <w:color w:val="000000"/>
                <w:sz w:val="26"/>
                <w:szCs w:val="26"/>
              </w:rPr>
              <w:t xml:space="preserve">Báo cáo độ ổn định của cao khô dược liệu và viên </w:t>
            </w:r>
            <w:r w:rsidRPr="00D620B1">
              <w:rPr>
                <w:rFonts w:ascii="Times New Roman" w:hAnsi="Times New Roman"/>
                <w:bCs/>
                <w:color w:val="000000"/>
                <w:sz w:val="26"/>
                <w:szCs w:val="26"/>
              </w:rPr>
              <w:lastRenderedPageBreak/>
              <w:t>nang cứng.</w:t>
            </w:r>
          </w:p>
          <w:p w:rsidR="00D620B1" w:rsidRPr="00D620B1" w:rsidRDefault="00D620B1" w:rsidP="00134D63">
            <w:pPr>
              <w:pStyle w:val="ListParagraph"/>
              <w:numPr>
                <w:ilvl w:val="0"/>
                <w:numId w:val="15"/>
              </w:numPr>
              <w:tabs>
                <w:tab w:val="left" w:pos="196"/>
              </w:tabs>
              <w:spacing w:before="40" w:after="40" w:line="240" w:lineRule="auto"/>
              <w:ind w:left="-29" w:firstLine="0"/>
              <w:contextualSpacing w:val="0"/>
              <w:jc w:val="both"/>
              <w:rPr>
                <w:rFonts w:ascii="Times New Roman" w:hAnsi="Times New Roman"/>
                <w:bCs/>
                <w:color w:val="000000"/>
                <w:sz w:val="26"/>
                <w:szCs w:val="26"/>
                <w:lang w:val="it-IT"/>
              </w:rPr>
            </w:pPr>
            <w:r w:rsidRPr="00D620B1">
              <w:rPr>
                <w:rFonts w:ascii="Times New Roman" w:hAnsi="Times New Roman"/>
                <w:bCs/>
                <w:color w:val="000000"/>
                <w:sz w:val="26"/>
                <w:szCs w:val="26"/>
                <w:lang w:val="it-IT"/>
              </w:rPr>
              <w:t>Công bố 02 bài báo quốc tế thuộc danh mục ISI và 02 bài báo chuyên ngành trong nước.</w:t>
            </w:r>
          </w:p>
          <w:p w:rsidR="00D620B1" w:rsidRPr="00D620B1" w:rsidRDefault="00D620B1" w:rsidP="00134D63">
            <w:pPr>
              <w:spacing w:before="40" w:after="40"/>
              <w:jc w:val="both"/>
              <w:rPr>
                <w:rFonts w:ascii="Times New Roman" w:hAnsi="Times New Roman"/>
                <w:bCs/>
                <w:color w:val="000000"/>
                <w:sz w:val="26"/>
                <w:szCs w:val="26"/>
                <w:lang w:val="it-IT"/>
              </w:rPr>
            </w:pPr>
            <w:r w:rsidRPr="00D620B1">
              <w:rPr>
                <w:rFonts w:ascii="Times New Roman" w:hAnsi="Times New Roman"/>
                <w:bCs/>
                <w:color w:val="000000"/>
                <w:sz w:val="26"/>
                <w:szCs w:val="26"/>
                <w:lang w:val="it-IT"/>
              </w:rPr>
              <w:t>- 01 sản phẩm sở hữu trí tuệ.</w:t>
            </w:r>
          </w:p>
          <w:p w:rsidR="00D620B1" w:rsidRPr="00D620B1" w:rsidRDefault="00D620B1" w:rsidP="00134D63">
            <w:pPr>
              <w:tabs>
                <w:tab w:val="left" w:pos="265"/>
              </w:tabs>
              <w:spacing w:before="40" w:after="40"/>
              <w:jc w:val="both"/>
              <w:rPr>
                <w:rFonts w:ascii="Times New Roman" w:hAnsi="Times New Roman"/>
                <w:color w:val="000000"/>
                <w:sz w:val="26"/>
                <w:szCs w:val="26"/>
              </w:rPr>
            </w:pPr>
            <w:r w:rsidRPr="00D620B1">
              <w:rPr>
                <w:rFonts w:ascii="Times New Roman" w:hAnsi="Times New Roman"/>
                <w:bCs/>
                <w:color w:val="000000"/>
                <w:sz w:val="26"/>
                <w:szCs w:val="26"/>
                <w:lang w:val="it-IT"/>
              </w:rPr>
              <w:t xml:space="preserve">- Đào tạo 01 </w:t>
            </w:r>
            <w:r w:rsidR="00B653B0">
              <w:rPr>
                <w:rFonts w:ascii="Times New Roman" w:hAnsi="Times New Roman"/>
                <w:bCs/>
                <w:color w:val="000000"/>
                <w:sz w:val="26"/>
                <w:szCs w:val="26"/>
                <w:lang w:val="it-IT"/>
              </w:rPr>
              <w:t>t</w:t>
            </w:r>
            <w:r w:rsidRPr="00D620B1">
              <w:rPr>
                <w:rFonts w:ascii="Times New Roman" w:hAnsi="Times New Roman"/>
                <w:bCs/>
                <w:color w:val="000000"/>
                <w:sz w:val="26"/>
                <w:szCs w:val="26"/>
                <w:lang w:val="it-IT"/>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D620B1" w:rsidRPr="00D620B1" w:rsidRDefault="00107358" w:rsidP="00134D63">
            <w:pPr>
              <w:spacing w:before="40" w:after="40"/>
              <w:jc w:val="center"/>
              <w:rPr>
                <w:rFonts w:ascii="Times New Roman" w:hAnsi="Times New Roman"/>
                <w:sz w:val="26"/>
                <w:szCs w:val="26"/>
              </w:rPr>
            </w:pPr>
            <w:r w:rsidRPr="00D620B1">
              <w:rPr>
                <w:rFonts w:ascii="Times New Roman" w:hAnsi="Times New Roman"/>
                <w:sz w:val="26"/>
                <w:szCs w:val="26"/>
              </w:rPr>
              <w:lastRenderedPageBreak/>
              <w:t>Tuyển chọn</w:t>
            </w:r>
          </w:p>
        </w:tc>
      </w:tr>
      <w:tr w:rsidR="00D620B1" w:rsidRPr="007B7303"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D620B1" w:rsidRDefault="00D620B1" w:rsidP="00134D63">
            <w:pPr>
              <w:spacing w:before="40" w:after="40"/>
              <w:jc w:val="center"/>
              <w:rPr>
                <w:rFonts w:ascii="Times New Roman" w:hAnsi="Times New Roman"/>
                <w:sz w:val="26"/>
                <w:szCs w:val="26"/>
              </w:rPr>
            </w:pPr>
            <w:r>
              <w:rPr>
                <w:rFonts w:ascii="Times New Roman" w:hAnsi="Times New Roman"/>
                <w:sz w:val="26"/>
                <w:szCs w:val="26"/>
              </w:rPr>
              <w:lastRenderedPageBreak/>
              <w:t>5</w:t>
            </w:r>
          </w:p>
        </w:tc>
        <w:tc>
          <w:tcPr>
            <w:tcW w:w="2410"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hd w:val="clear" w:color="auto" w:fill="FFFFFF"/>
              <w:spacing w:before="40" w:after="40"/>
              <w:jc w:val="both"/>
              <w:rPr>
                <w:rFonts w:ascii="Times New Roman" w:hAnsi="Times New Roman"/>
                <w:color w:val="000000"/>
                <w:sz w:val="26"/>
                <w:szCs w:val="26"/>
              </w:rPr>
            </w:pPr>
            <w:r w:rsidRPr="00D620B1">
              <w:rPr>
                <w:rFonts w:ascii="Times New Roman" w:hAnsi="Times New Roman"/>
                <w:bCs/>
                <w:sz w:val="26"/>
                <w:szCs w:val="26"/>
                <w:lang w:val="it-IT"/>
              </w:rPr>
              <w:t xml:space="preserve">Nghiên cứu chế tạo vật liệu xúc tác quang đa chức năng trên nền khoáng vermiculite, ứng dụng xử lý hiệu quả kháng sinh trong môi trường nước </w:t>
            </w:r>
            <w:r w:rsidR="00D55B9D">
              <w:rPr>
                <w:rFonts w:ascii="Times New Roman" w:hAnsi="Times New Roman"/>
                <w:bCs/>
                <w:sz w:val="26"/>
                <w:szCs w:val="26"/>
                <w:lang w:val="it-IT"/>
              </w:rPr>
              <w:t>mặt.</w:t>
            </w:r>
          </w:p>
        </w:tc>
        <w:tc>
          <w:tcPr>
            <w:tcW w:w="3544"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Chế tạo được vật liệu xúc tác quang đa chức năng có hoạt tính oxi hóa - khử - hấp phụ cao, trên nền vermiculite mang TiO</w:t>
            </w:r>
            <w:r w:rsidRPr="00D620B1">
              <w:rPr>
                <w:rFonts w:ascii="Times New Roman" w:hAnsi="Times New Roman"/>
                <w:bCs/>
                <w:sz w:val="26"/>
                <w:szCs w:val="26"/>
                <w:vertAlign w:val="subscript"/>
                <w:lang w:val="it-IT"/>
              </w:rPr>
              <w:t>2</w:t>
            </w:r>
            <w:r w:rsidRPr="00D620B1">
              <w:rPr>
                <w:rFonts w:ascii="Times New Roman" w:hAnsi="Times New Roman"/>
                <w:bCs/>
                <w:sz w:val="26"/>
                <w:szCs w:val="26"/>
                <w:lang w:val="it-IT"/>
              </w:rPr>
              <w:t xml:space="preserve"> pha tạp Co, Fe, N và/hoặc BiVO</w:t>
            </w:r>
            <w:r w:rsidRPr="00D620B1">
              <w:rPr>
                <w:rFonts w:ascii="Times New Roman" w:hAnsi="Times New Roman"/>
                <w:bCs/>
                <w:sz w:val="26"/>
                <w:szCs w:val="26"/>
                <w:vertAlign w:val="subscript"/>
                <w:lang w:val="it-IT"/>
              </w:rPr>
              <w:t>4</w:t>
            </w:r>
            <w:r w:rsidRPr="00D620B1">
              <w:rPr>
                <w:rFonts w:ascii="Times New Roman" w:hAnsi="Times New Roman"/>
                <w:bCs/>
                <w:sz w:val="26"/>
                <w:szCs w:val="26"/>
                <w:lang w:val="it-IT"/>
              </w:rPr>
              <w:t xml:space="preserve">, nhằm xử lý hiệu quả các kháng sinh </w:t>
            </w:r>
            <w:r w:rsidRPr="00D620B1">
              <w:rPr>
                <w:rStyle w:val="tlid-translation"/>
                <w:rFonts w:ascii="Times New Roman" w:hAnsi="Times New Roman"/>
                <w:spacing w:val="-4"/>
                <w:sz w:val="26"/>
                <w:szCs w:val="26"/>
                <w:lang w:val="vi-VN"/>
              </w:rPr>
              <w:t xml:space="preserve">nhóm quinolon, </w:t>
            </w:r>
            <w:r w:rsidRPr="00D620B1">
              <w:rPr>
                <w:rStyle w:val="tlid-translation"/>
                <w:rFonts w:ascii="Times New Roman" w:hAnsi="Times New Roman"/>
                <w:spacing w:val="-4"/>
                <w:sz w:val="26"/>
                <w:szCs w:val="26"/>
              </w:rPr>
              <w:t xml:space="preserve">tetracyclin và macrolid </w:t>
            </w:r>
            <w:r w:rsidRPr="00D620B1">
              <w:rPr>
                <w:rFonts w:ascii="Times New Roman" w:hAnsi="Times New Roman"/>
                <w:bCs/>
                <w:sz w:val="26"/>
                <w:szCs w:val="26"/>
                <w:lang w:val="it-IT"/>
              </w:rPr>
              <w:t>trong nước.</w:t>
            </w:r>
          </w:p>
          <w:p w:rsidR="00D620B1" w:rsidRPr="00D620B1" w:rsidRDefault="00D620B1" w:rsidP="00134D63">
            <w:pPr>
              <w:tabs>
                <w:tab w:val="left" w:pos="203"/>
              </w:tabs>
              <w:spacing w:before="40" w:after="40"/>
              <w:ind w:left="26"/>
              <w:jc w:val="both"/>
              <w:rPr>
                <w:rFonts w:ascii="Times New Roman" w:hAnsi="Times New Roman"/>
                <w:color w:val="000000"/>
                <w:sz w:val="26"/>
                <w:szCs w:val="26"/>
                <w:lang w:val="vi-VN"/>
              </w:rPr>
            </w:pPr>
            <w:r w:rsidRPr="00D620B1">
              <w:rPr>
                <w:rFonts w:ascii="Times New Roman" w:hAnsi="Times New Roman"/>
                <w:bCs/>
                <w:sz w:val="26"/>
                <w:szCs w:val="26"/>
                <w:lang w:val="it-IT"/>
              </w:rPr>
              <w:t xml:space="preserve">- Xây dựng được quy trình sử dụng vật liệu xúc tác quang đa chức năng xử lý 3 nhóm kháng sinh </w:t>
            </w:r>
            <w:r w:rsidRPr="00D620B1">
              <w:rPr>
                <w:rStyle w:val="tlid-translation"/>
                <w:rFonts w:ascii="Times New Roman" w:hAnsi="Times New Roman"/>
                <w:spacing w:val="-4"/>
                <w:sz w:val="26"/>
                <w:szCs w:val="26"/>
                <w:lang w:val="vi-VN"/>
              </w:rPr>
              <w:t xml:space="preserve">quinolon, </w:t>
            </w:r>
            <w:r w:rsidRPr="00D620B1">
              <w:rPr>
                <w:rStyle w:val="tlid-translation"/>
                <w:rFonts w:ascii="Times New Roman" w:hAnsi="Times New Roman"/>
                <w:spacing w:val="-4"/>
                <w:sz w:val="26"/>
                <w:szCs w:val="26"/>
              </w:rPr>
              <w:t xml:space="preserve">tetracyclin và macrolid </w:t>
            </w:r>
            <w:r w:rsidRPr="00D620B1">
              <w:rPr>
                <w:rFonts w:ascii="Times New Roman" w:hAnsi="Times New Roman"/>
                <w:bCs/>
                <w:sz w:val="26"/>
                <w:szCs w:val="26"/>
                <w:lang w:val="it-IT"/>
              </w:rPr>
              <w:t xml:space="preserve">trong môi trường nước mặt, quy mô pilot 500 lít/ngày, </w:t>
            </w:r>
            <w:r w:rsidRPr="00D620B1">
              <w:rPr>
                <w:rStyle w:val="tlid-translation"/>
                <w:rFonts w:ascii="Times New Roman" w:hAnsi="Times New Roman"/>
                <w:color w:val="000000"/>
                <w:spacing w:val="-4"/>
                <w:sz w:val="26"/>
                <w:szCs w:val="26"/>
              </w:rPr>
              <w:t xml:space="preserve">nước sau xử lý đạt </w:t>
            </w:r>
            <w:r w:rsidRPr="00D620B1">
              <w:rPr>
                <w:rStyle w:val="Strong"/>
                <w:rFonts w:ascii="Times New Roman" w:hAnsi="Times New Roman"/>
                <w:b w:val="0"/>
                <w:bCs w:val="0"/>
                <w:color w:val="000000"/>
                <w:sz w:val="26"/>
                <w:szCs w:val="26"/>
              </w:rPr>
              <w:t>QCVN</w:t>
            </w:r>
            <w:r w:rsidRPr="00D620B1">
              <w:rPr>
                <w:rFonts w:ascii="Times New Roman" w:hAnsi="Times New Roman"/>
                <w:color w:val="000000"/>
                <w:sz w:val="26"/>
                <w:szCs w:val="26"/>
                <w:shd w:val="clear" w:color="auto" w:fill="FFFFFF"/>
              </w:rPr>
              <w:t xml:space="preserve"> 08-MT:2015/BTNMT  về chất lượng </w:t>
            </w:r>
            <w:r w:rsidRPr="00D620B1">
              <w:rPr>
                <w:rStyle w:val="Strong"/>
                <w:rFonts w:ascii="Times New Roman" w:hAnsi="Times New Roman"/>
                <w:b w:val="0"/>
                <w:bCs w:val="0"/>
                <w:color w:val="000000"/>
                <w:sz w:val="26"/>
                <w:szCs w:val="26"/>
              </w:rPr>
              <w:t>nước mặt</w:t>
            </w:r>
            <w:r w:rsidRPr="00D55B9D">
              <w:rPr>
                <w:rFonts w:ascii="Times New Roman" w:hAnsi="Times New Roman"/>
                <w:color w:val="000000"/>
                <w:sz w:val="26"/>
                <w:szCs w:val="26"/>
                <w:shd w:val="clear" w:color="auto" w:fill="FFFFFF"/>
              </w:rPr>
              <w:t>.</w:t>
            </w:r>
          </w:p>
        </w:tc>
        <w:tc>
          <w:tcPr>
            <w:tcW w:w="5953" w:type="dxa"/>
            <w:tcBorders>
              <w:top w:val="single" w:sz="4" w:space="0" w:color="auto"/>
              <w:left w:val="single" w:sz="4" w:space="0" w:color="auto"/>
              <w:bottom w:val="single" w:sz="4" w:space="0" w:color="auto"/>
              <w:right w:val="single" w:sz="4" w:space="0" w:color="auto"/>
            </w:tcBorders>
          </w:tcPr>
          <w:p w:rsidR="00D620B1" w:rsidRPr="00D620B1" w:rsidRDefault="00D620B1" w:rsidP="00134D63">
            <w:pPr>
              <w:spacing w:before="40" w:after="40"/>
              <w:jc w:val="both"/>
              <w:rPr>
                <w:rFonts w:ascii="Times New Roman" w:hAnsi="Times New Roman"/>
                <w:sz w:val="26"/>
                <w:szCs w:val="26"/>
                <w:lang w:val="it-IT"/>
              </w:rPr>
            </w:pPr>
            <w:r w:rsidRPr="00D620B1">
              <w:rPr>
                <w:rFonts w:ascii="Times New Roman" w:hAnsi="Times New Roman"/>
                <w:b/>
                <w:color w:val="000000"/>
                <w:sz w:val="26"/>
                <w:szCs w:val="26"/>
                <w:shd w:val="clear" w:color="auto" w:fill="FFFFFF"/>
              </w:rPr>
              <w:t xml:space="preserve">- </w:t>
            </w:r>
            <w:r w:rsidRPr="00D620B1">
              <w:rPr>
                <w:rFonts w:ascii="Times New Roman" w:hAnsi="Times New Roman"/>
                <w:color w:val="222222"/>
                <w:spacing w:val="-4"/>
                <w:sz w:val="26"/>
                <w:szCs w:val="26"/>
                <w:shd w:val="clear" w:color="auto" w:fill="FFFFFF"/>
              </w:rPr>
              <w:t>2 kg vật liệu xúc tác </w:t>
            </w:r>
            <w:r w:rsidRPr="00D620B1">
              <w:rPr>
                <w:rFonts w:ascii="Times New Roman" w:hAnsi="Times New Roman"/>
                <w:color w:val="222222"/>
                <w:sz w:val="26"/>
                <w:szCs w:val="26"/>
                <w:shd w:val="clear" w:color="auto" w:fill="FFFFFF"/>
                <w:lang w:val="it-IT"/>
              </w:rPr>
              <w:t>quang đa chức năng trên nền vermiculite mang TiO</w:t>
            </w:r>
            <w:r w:rsidRPr="00D620B1">
              <w:rPr>
                <w:rFonts w:ascii="Times New Roman" w:hAnsi="Times New Roman"/>
                <w:color w:val="222222"/>
                <w:sz w:val="26"/>
                <w:szCs w:val="26"/>
                <w:shd w:val="clear" w:color="auto" w:fill="FFFFFF"/>
                <w:vertAlign w:val="subscript"/>
                <w:lang w:val="it-IT"/>
              </w:rPr>
              <w:t>2 </w:t>
            </w:r>
            <w:r w:rsidRPr="00D620B1">
              <w:rPr>
                <w:rFonts w:ascii="Times New Roman" w:hAnsi="Times New Roman"/>
                <w:color w:val="222222"/>
                <w:sz w:val="26"/>
                <w:szCs w:val="26"/>
                <w:shd w:val="clear" w:color="auto" w:fill="FFFFFF"/>
                <w:lang w:val="it-IT"/>
              </w:rPr>
              <w:t>pha tạp Co, Fe, N và/hoặc BiVO</w:t>
            </w:r>
            <w:r w:rsidRPr="00D620B1">
              <w:rPr>
                <w:rFonts w:ascii="Times New Roman" w:hAnsi="Times New Roman"/>
                <w:color w:val="222222"/>
                <w:sz w:val="26"/>
                <w:szCs w:val="26"/>
                <w:shd w:val="clear" w:color="auto" w:fill="FFFFFF"/>
                <w:vertAlign w:val="subscript"/>
                <w:lang w:val="it-IT"/>
              </w:rPr>
              <w:t>4</w:t>
            </w:r>
            <w:r w:rsidRPr="00D620B1">
              <w:rPr>
                <w:rFonts w:ascii="Times New Roman" w:hAnsi="Times New Roman"/>
                <w:bCs/>
                <w:sz w:val="26"/>
                <w:szCs w:val="26"/>
                <w:lang w:val="it-IT"/>
              </w:rPr>
              <w:t xml:space="preserve"> có cấu trúc tinh thể dạng cầu hoặc dạng thanh, kích thước 50 -120 nm,</w:t>
            </w:r>
            <w:r w:rsidRPr="00D620B1">
              <w:rPr>
                <w:rFonts w:ascii="Times New Roman" w:hAnsi="Times New Roman"/>
                <w:color w:val="222222"/>
                <w:sz w:val="26"/>
                <w:szCs w:val="26"/>
                <w:shd w:val="clear" w:color="auto" w:fill="FFFFFF"/>
                <w:lang w:val="it-IT"/>
              </w:rPr>
              <w:t xml:space="preserve"> diện tích bề mặt </w:t>
            </w:r>
            <w:r w:rsidRPr="00D620B1">
              <w:rPr>
                <w:rFonts w:ascii="Times New Roman" w:hAnsi="Times New Roman"/>
                <w:color w:val="222222"/>
                <w:sz w:val="26"/>
                <w:szCs w:val="26"/>
                <w:shd w:val="clear" w:color="auto" w:fill="FFFFFF"/>
                <w:lang w:val="it-IT"/>
              </w:rPr>
              <w:sym w:font="Symbol" w:char="F0B3"/>
            </w:r>
            <w:r w:rsidRPr="00D620B1">
              <w:rPr>
                <w:rFonts w:ascii="Times New Roman" w:hAnsi="Times New Roman"/>
                <w:color w:val="222222"/>
                <w:sz w:val="26"/>
                <w:szCs w:val="26"/>
                <w:shd w:val="clear" w:color="auto" w:fill="FFFFFF"/>
                <w:lang w:val="it-IT"/>
              </w:rPr>
              <w:t xml:space="preserve"> 50 m</w:t>
            </w:r>
            <w:r w:rsidRPr="00D620B1">
              <w:rPr>
                <w:rFonts w:ascii="Times New Roman" w:hAnsi="Times New Roman"/>
                <w:color w:val="222222"/>
                <w:sz w:val="26"/>
                <w:szCs w:val="26"/>
                <w:shd w:val="clear" w:color="auto" w:fill="FFFFFF"/>
                <w:vertAlign w:val="superscript"/>
                <w:lang w:val="it-IT"/>
              </w:rPr>
              <w:t>2</w:t>
            </w:r>
            <w:r w:rsidRPr="00D620B1">
              <w:rPr>
                <w:rFonts w:ascii="Times New Roman" w:hAnsi="Times New Roman"/>
                <w:color w:val="222222"/>
                <w:sz w:val="26"/>
                <w:szCs w:val="26"/>
                <w:shd w:val="clear" w:color="auto" w:fill="FFFFFF"/>
                <w:lang w:val="it-IT"/>
              </w:rPr>
              <w:t>/g, độ bền và hoạt tính cao, đảm bảo xử lý được </w:t>
            </w:r>
            <w:r w:rsidRPr="00D620B1">
              <w:rPr>
                <w:rFonts w:ascii="Times New Roman" w:hAnsi="Times New Roman"/>
                <w:color w:val="000000"/>
                <w:sz w:val="26"/>
                <w:szCs w:val="26"/>
                <w:shd w:val="clear" w:color="auto" w:fill="FFFFFF"/>
                <w:lang w:val="it-IT"/>
              </w:rPr>
              <w:t>3 nhóm kháng sinh </w:t>
            </w:r>
            <w:r w:rsidRPr="00D620B1">
              <w:rPr>
                <w:rFonts w:ascii="Times New Roman" w:hAnsi="Times New Roman"/>
                <w:color w:val="000000"/>
                <w:spacing w:val="-4"/>
                <w:sz w:val="26"/>
                <w:szCs w:val="26"/>
                <w:shd w:val="clear" w:color="auto" w:fill="FFFFFF"/>
                <w:lang w:val="vi-VN"/>
              </w:rPr>
              <w:t>quinolon, </w:t>
            </w:r>
            <w:r w:rsidRPr="00D620B1">
              <w:rPr>
                <w:rFonts w:ascii="Times New Roman" w:hAnsi="Times New Roman"/>
                <w:color w:val="000000"/>
                <w:spacing w:val="-4"/>
                <w:sz w:val="26"/>
                <w:szCs w:val="26"/>
                <w:shd w:val="clear" w:color="auto" w:fill="FFFFFF"/>
                <w:lang w:val="it-IT"/>
              </w:rPr>
              <w:t>tetracyclin và macrolid </w:t>
            </w:r>
            <w:r w:rsidRPr="00D620B1">
              <w:rPr>
                <w:rFonts w:ascii="Times New Roman" w:hAnsi="Times New Roman"/>
                <w:color w:val="000000"/>
                <w:sz w:val="26"/>
                <w:szCs w:val="26"/>
                <w:shd w:val="clear" w:color="auto" w:fill="FFFFFF"/>
                <w:lang w:val="it-IT"/>
              </w:rPr>
              <w:t>trong môi trường nước mặt</w:t>
            </w:r>
            <w:r w:rsidRPr="00D620B1">
              <w:rPr>
                <w:rFonts w:ascii="Times New Roman" w:hAnsi="Times New Roman"/>
                <w:color w:val="000000"/>
                <w:spacing w:val="-4"/>
                <w:sz w:val="26"/>
                <w:szCs w:val="26"/>
                <w:shd w:val="clear" w:color="auto" w:fill="FFFFFF"/>
                <w:lang w:val="it-IT"/>
              </w:rPr>
              <w:t xml:space="preserve"> (nước sau xử lý đạt </w:t>
            </w:r>
            <w:r w:rsidRPr="00D620B1">
              <w:rPr>
                <w:rStyle w:val="Strong"/>
                <w:rFonts w:ascii="Times New Roman" w:hAnsi="Times New Roman"/>
                <w:b w:val="0"/>
                <w:bCs w:val="0"/>
                <w:color w:val="000000"/>
                <w:spacing w:val="-4"/>
                <w:sz w:val="26"/>
                <w:szCs w:val="26"/>
                <w:shd w:val="clear" w:color="auto" w:fill="FFFFFF"/>
                <w:lang w:val="it-IT"/>
              </w:rPr>
              <w:t>QCVN</w:t>
            </w:r>
            <w:r w:rsidRPr="00D620B1">
              <w:rPr>
                <w:rFonts w:ascii="Times New Roman" w:hAnsi="Times New Roman"/>
                <w:color w:val="000000"/>
                <w:spacing w:val="-4"/>
                <w:sz w:val="26"/>
                <w:szCs w:val="26"/>
                <w:shd w:val="clear" w:color="auto" w:fill="FFFFFF"/>
                <w:lang w:val="it-IT"/>
              </w:rPr>
              <w:t> 08-MT:2015/BTNMT về chất lượng </w:t>
            </w:r>
            <w:r w:rsidRPr="00D620B1">
              <w:rPr>
                <w:rStyle w:val="Strong"/>
                <w:rFonts w:ascii="Times New Roman" w:hAnsi="Times New Roman"/>
                <w:b w:val="0"/>
                <w:bCs w:val="0"/>
                <w:color w:val="000000"/>
                <w:spacing w:val="-4"/>
                <w:sz w:val="26"/>
                <w:szCs w:val="26"/>
                <w:shd w:val="clear" w:color="auto" w:fill="FFFFFF"/>
                <w:lang w:val="it-IT"/>
              </w:rPr>
              <w:t>nước mặt</w:t>
            </w:r>
            <w:r w:rsidRPr="00D620B1">
              <w:rPr>
                <w:rStyle w:val="Strong"/>
                <w:rFonts w:ascii="Times New Roman" w:hAnsi="Times New Roman"/>
                <w:color w:val="000000"/>
                <w:spacing w:val="-4"/>
                <w:sz w:val="26"/>
                <w:szCs w:val="26"/>
                <w:shd w:val="clear" w:color="auto" w:fill="FFFFFF"/>
                <w:lang w:val="it-IT"/>
              </w:rPr>
              <w:t>)</w:t>
            </w:r>
            <w:r w:rsidRPr="00D55B9D">
              <w:rPr>
                <w:rStyle w:val="Strong"/>
                <w:rFonts w:ascii="Times New Roman" w:hAnsi="Times New Roman"/>
                <w:b w:val="0"/>
                <w:color w:val="000000"/>
                <w:spacing w:val="-4"/>
                <w:sz w:val="26"/>
                <w:szCs w:val="26"/>
                <w:shd w:val="clear" w:color="auto" w:fill="FFFFFF"/>
                <w:lang w:val="it-IT"/>
              </w:rPr>
              <w:t>.</w:t>
            </w:r>
          </w:p>
          <w:p w:rsidR="00D620B1" w:rsidRPr="00D620B1" w:rsidRDefault="00D620B1" w:rsidP="00134D63">
            <w:pPr>
              <w:tabs>
                <w:tab w:val="left" w:pos="126"/>
              </w:tabs>
              <w:spacing w:before="40" w:after="40"/>
              <w:jc w:val="both"/>
              <w:rPr>
                <w:rFonts w:ascii="Times New Roman" w:hAnsi="Times New Roman"/>
                <w:color w:val="000000"/>
                <w:spacing w:val="-4"/>
                <w:sz w:val="26"/>
                <w:szCs w:val="26"/>
                <w:shd w:val="clear" w:color="auto" w:fill="FFFFFF"/>
              </w:rPr>
            </w:pPr>
            <w:r w:rsidRPr="00D620B1">
              <w:rPr>
                <w:rFonts w:ascii="Times New Roman" w:hAnsi="Times New Roman"/>
                <w:spacing w:val="-4"/>
                <w:sz w:val="26"/>
                <w:szCs w:val="26"/>
                <w:lang w:val="it-IT"/>
              </w:rPr>
              <w:t xml:space="preserve">- </w:t>
            </w:r>
            <w:r w:rsidRPr="00D620B1">
              <w:rPr>
                <w:rFonts w:ascii="Times New Roman" w:hAnsi="Times New Roman"/>
                <w:spacing w:val="-4"/>
                <w:sz w:val="26"/>
                <w:szCs w:val="26"/>
              </w:rPr>
              <w:t xml:space="preserve">01 hệ pilot </w:t>
            </w:r>
            <w:r w:rsidRPr="00D620B1">
              <w:rPr>
                <w:rFonts w:ascii="Times New Roman" w:hAnsi="Times New Roman"/>
                <w:spacing w:val="-4"/>
                <w:sz w:val="26"/>
                <w:szCs w:val="26"/>
                <w:lang w:val="nl-NL"/>
              </w:rPr>
              <w:t xml:space="preserve">xử lý nước mặt </w:t>
            </w:r>
            <w:r w:rsidRPr="00D620B1">
              <w:rPr>
                <w:rFonts w:ascii="Times New Roman" w:hAnsi="Times New Roman"/>
                <w:spacing w:val="-4"/>
                <w:sz w:val="26"/>
                <w:szCs w:val="26"/>
                <w:lang w:val="it-IT"/>
              </w:rPr>
              <w:t xml:space="preserve">sử dụng vật liệu xúc tác quang đa chức năng, sử dụng nguồn sáng </w:t>
            </w:r>
            <w:r w:rsidRPr="00D620B1">
              <w:rPr>
                <w:rFonts w:ascii="Times New Roman" w:hAnsi="Times New Roman"/>
                <w:color w:val="000000"/>
                <w:spacing w:val="-4"/>
                <w:sz w:val="26"/>
                <w:szCs w:val="26"/>
                <w:lang w:val="it-IT"/>
              </w:rPr>
              <w:t xml:space="preserve">mặt trời, ở quy mô </w:t>
            </w:r>
            <w:r w:rsidRPr="00D620B1">
              <w:rPr>
                <w:rFonts w:ascii="Times New Roman" w:hAnsi="Times New Roman"/>
                <w:spacing w:val="-4"/>
                <w:sz w:val="26"/>
                <w:szCs w:val="26"/>
                <w:lang w:val="it-IT"/>
              </w:rPr>
              <w:t>500 lít</w:t>
            </w:r>
            <w:r w:rsidRPr="00D620B1">
              <w:rPr>
                <w:rFonts w:ascii="Times New Roman" w:hAnsi="Times New Roman"/>
                <w:color w:val="000000"/>
                <w:spacing w:val="-4"/>
                <w:sz w:val="26"/>
                <w:szCs w:val="26"/>
                <w:lang w:val="it-IT"/>
              </w:rPr>
              <w:t xml:space="preserve">/ngày, xử lý hiệu quả kháng sinh nhóm </w:t>
            </w:r>
            <w:r w:rsidRPr="00D620B1">
              <w:rPr>
                <w:rStyle w:val="tlid-translation"/>
                <w:rFonts w:ascii="Times New Roman" w:hAnsi="Times New Roman"/>
                <w:color w:val="000000"/>
                <w:spacing w:val="-4"/>
                <w:sz w:val="26"/>
                <w:szCs w:val="26"/>
                <w:lang w:val="vi-VN"/>
              </w:rPr>
              <w:t xml:space="preserve">quinolon, </w:t>
            </w:r>
            <w:r w:rsidRPr="00D620B1">
              <w:rPr>
                <w:rStyle w:val="tlid-translation"/>
                <w:rFonts w:ascii="Times New Roman" w:hAnsi="Times New Roman"/>
                <w:color w:val="000000"/>
                <w:spacing w:val="-4"/>
                <w:sz w:val="26"/>
                <w:szCs w:val="26"/>
              </w:rPr>
              <w:t xml:space="preserve">tetracyclin và macrolid, đảm bảo nước sau xử lý đạt </w:t>
            </w:r>
            <w:r w:rsidRPr="00D620B1">
              <w:rPr>
                <w:rStyle w:val="Strong"/>
                <w:rFonts w:ascii="Times New Roman" w:hAnsi="Times New Roman"/>
                <w:b w:val="0"/>
                <w:bCs w:val="0"/>
                <w:color w:val="000000"/>
                <w:spacing w:val="-4"/>
                <w:sz w:val="26"/>
                <w:szCs w:val="26"/>
              </w:rPr>
              <w:t>QCVN</w:t>
            </w:r>
            <w:r w:rsidRPr="00D620B1">
              <w:rPr>
                <w:rFonts w:ascii="Times New Roman" w:hAnsi="Times New Roman"/>
                <w:color w:val="000000"/>
                <w:spacing w:val="-4"/>
                <w:sz w:val="26"/>
                <w:szCs w:val="26"/>
                <w:shd w:val="clear" w:color="auto" w:fill="FFFFFF"/>
              </w:rPr>
              <w:t xml:space="preserve"> 08-MT:2015/BTNMT về chất lượng </w:t>
            </w:r>
            <w:r w:rsidRPr="00D620B1">
              <w:rPr>
                <w:rStyle w:val="Strong"/>
                <w:rFonts w:ascii="Times New Roman" w:hAnsi="Times New Roman"/>
                <w:b w:val="0"/>
                <w:bCs w:val="0"/>
                <w:color w:val="000000"/>
                <w:spacing w:val="-4"/>
                <w:sz w:val="26"/>
                <w:szCs w:val="26"/>
              </w:rPr>
              <w:t>nước mặt</w:t>
            </w:r>
            <w:r w:rsidRPr="00D620B1">
              <w:rPr>
                <w:rFonts w:ascii="Times New Roman" w:hAnsi="Times New Roman"/>
                <w:color w:val="000000"/>
                <w:spacing w:val="-4"/>
                <w:sz w:val="26"/>
                <w:szCs w:val="26"/>
                <w:shd w:val="clear" w:color="auto" w:fill="FFFFFF"/>
              </w:rPr>
              <w:t>.</w:t>
            </w:r>
          </w:p>
          <w:p w:rsidR="00D620B1" w:rsidRPr="00D620B1" w:rsidRDefault="00D620B1" w:rsidP="00134D63">
            <w:pPr>
              <w:widowControl w:val="0"/>
              <w:spacing w:before="40" w:after="40"/>
              <w:jc w:val="both"/>
              <w:rPr>
                <w:rFonts w:ascii="Times New Roman" w:hAnsi="Times New Roman"/>
                <w:bCs/>
                <w:sz w:val="26"/>
                <w:szCs w:val="26"/>
                <w:lang w:val="it-IT"/>
              </w:rPr>
            </w:pPr>
            <w:r w:rsidRPr="00D620B1">
              <w:rPr>
                <w:rFonts w:ascii="Times New Roman" w:hAnsi="Times New Roman"/>
                <w:sz w:val="26"/>
                <w:szCs w:val="26"/>
                <w:lang w:val="it-IT"/>
              </w:rPr>
              <w:t>- Quy trình chế tạo vật liệu xúc tác quang quy mô ≥ 0,5 kg/mẻ đa chức năng có hoạt tính oxi hóa - khử</w:t>
            </w:r>
            <w:r w:rsidRPr="00D620B1">
              <w:rPr>
                <w:rFonts w:ascii="Times New Roman" w:hAnsi="Times New Roman"/>
                <w:bCs/>
                <w:sz w:val="26"/>
                <w:szCs w:val="26"/>
                <w:lang w:val="it-IT"/>
              </w:rPr>
              <w:t xml:space="preserve"> - hấp phụ cao, trên nền vermiculite mang TiO</w:t>
            </w:r>
            <w:r w:rsidRPr="00D620B1">
              <w:rPr>
                <w:rFonts w:ascii="Times New Roman" w:hAnsi="Times New Roman"/>
                <w:bCs/>
                <w:sz w:val="26"/>
                <w:szCs w:val="26"/>
                <w:vertAlign w:val="subscript"/>
                <w:lang w:val="it-IT"/>
              </w:rPr>
              <w:t>2</w:t>
            </w:r>
            <w:r w:rsidRPr="00D620B1">
              <w:rPr>
                <w:rFonts w:ascii="Times New Roman" w:hAnsi="Times New Roman"/>
                <w:bCs/>
                <w:sz w:val="26"/>
                <w:szCs w:val="26"/>
                <w:lang w:val="it-IT"/>
              </w:rPr>
              <w:t xml:space="preserve"> pha tạp Co, Fe, N và/hoặc BiVO</w:t>
            </w:r>
            <w:r w:rsidRPr="00D620B1">
              <w:rPr>
                <w:rFonts w:ascii="Times New Roman" w:hAnsi="Times New Roman"/>
                <w:bCs/>
                <w:sz w:val="26"/>
                <w:szCs w:val="26"/>
                <w:vertAlign w:val="subscript"/>
                <w:lang w:val="it-IT"/>
              </w:rPr>
              <w:t>4</w:t>
            </w:r>
            <w:r w:rsidRPr="00D620B1">
              <w:rPr>
                <w:rFonts w:ascii="Times New Roman" w:hAnsi="Times New Roman"/>
                <w:bCs/>
                <w:sz w:val="26"/>
                <w:szCs w:val="26"/>
                <w:lang w:val="it-IT"/>
              </w:rPr>
              <w:t xml:space="preserve">, nhằm xử lý hiệu quả các kháng sinh </w:t>
            </w:r>
            <w:r w:rsidRPr="00D620B1">
              <w:rPr>
                <w:rStyle w:val="tlid-translation"/>
                <w:rFonts w:ascii="Times New Roman" w:hAnsi="Times New Roman"/>
                <w:spacing w:val="-4"/>
                <w:sz w:val="26"/>
                <w:szCs w:val="26"/>
                <w:lang w:val="vi-VN"/>
              </w:rPr>
              <w:t xml:space="preserve">nhóm quinolon, </w:t>
            </w:r>
            <w:r w:rsidRPr="00D620B1">
              <w:rPr>
                <w:rStyle w:val="tlid-translation"/>
                <w:rFonts w:ascii="Times New Roman" w:hAnsi="Times New Roman"/>
                <w:spacing w:val="-4"/>
                <w:sz w:val="26"/>
                <w:szCs w:val="26"/>
              </w:rPr>
              <w:t xml:space="preserve">tetracyclin và macrolid </w:t>
            </w:r>
            <w:r w:rsidRPr="00D620B1">
              <w:rPr>
                <w:rFonts w:ascii="Times New Roman" w:hAnsi="Times New Roman"/>
                <w:bCs/>
                <w:sz w:val="26"/>
                <w:szCs w:val="26"/>
                <w:lang w:val="it-IT"/>
              </w:rPr>
              <w:t>trong nước.</w:t>
            </w:r>
          </w:p>
          <w:p w:rsidR="00D620B1" w:rsidRPr="00D620B1" w:rsidRDefault="00D620B1" w:rsidP="00134D63">
            <w:pPr>
              <w:widowControl w:val="0"/>
              <w:spacing w:before="40" w:after="40"/>
              <w:jc w:val="both"/>
              <w:rPr>
                <w:rFonts w:ascii="Times New Roman" w:hAnsi="Times New Roman"/>
                <w:bCs/>
                <w:sz w:val="26"/>
                <w:szCs w:val="26"/>
                <w:lang w:val="it-IT"/>
              </w:rPr>
            </w:pPr>
            <w:r w:rsidRPr="00D620B1">
              <w:rPr>
                <w:rFonts w:ascii="Times New Roman" w:hAnsi="Times New Roman"/>
                <w:bCs/>
                <w:sz w:val="26"/>
                <w:szCs w:val="26"/>
                <w:lang w:val="it-IT"/>
              </w:rPr>
              <w:t>- Quy trình phân tích 3 nhóm kháng sinh</w:t>
            </w:r>
            <w:r w:rsidRPr="00D620B1">
              <w:rPr>
                <w:rStyle w:val="tlid-translation"/>
                <w:rFonts w:ascii="Times New Roman" w:hAnsi="Times New Roman"/>
                <w:spacing w:val="-4"/>
                <w:sz w:val="26"/>
                <w:szCs w:val="26"/>
                <w:lang w:val="vi-VN"/>
              </w:rPr>
              <w:t xml:space="preserve"> quinolon, </w:t>
            </w:r>
            <w:r w:rsidRPr="00D620B1">
              <w:rPr>
                <w:rStyle w:val="tlid-translation"/>
                <w:rFonts w:ascii="Times New Roman" w:hAnsi="Times New Roman"/>
                <w:spacing w:val="-4"/>
                <w:sz w:val="26"/>
                <w:szCs w:val="26"/>
              </w:rPr>
              <w:t xml:space="preserve">tetracyclin và macrolid </w:t>
            </w:r>
            <w:r w:rsidR="00D55B9D">
              <w:rPr>
                <w:rFonts w:ascii="Times New Roman" w:hAnsi="Times New Roman"/>
                <w:bCs/>
                <w:sz w:val="26"/>
                <w:szCs w:val="26"/>
                <w:lang w:val="it-IT"/>
              </w:rPr>
              <w:t>trong nước.</w:t>
            </w:r>
          </w:p>
          <w:p w:rsidR="00D620B1" w:rsidRPr="00D620B1" w:rsidRDefault="00D620B1" w:rsidP="00134D63">
            <w:pPr>
              <w:widowControl w:val="0"/>
              <w:spacing w:before="40" w:after="40"/>
              <w:jc w:val="both"/>
              <w:rPr>
                <w:rFonts w:ascii="Times New Roman" w:hAnsi="Times New Roman"/>
                <w:b/>
                <w:color w:val="000000"/>
                <w:sz w:val="26"/>
                <w:szCs w:val="26"/>
                <w:shd w:val="clear" w:color="auto" w:fill="FFFFFF"/>
              </w:rPr>
            </w:pPr>
            <w:r w:rsidRPr="00D620B1">
              <w:rPr>
                <w:rFonts w:ascii="Times New Roman" w:hAnsi="Times New Roman"/>
                <w:bCs/>
                <w:sz w:val="26"/>
                <w:szCs w:val="26"/>
                <w:lang w:val="it-IT"/>
              </w:rPr>
              <w:t xml:space="preserve">- Quy trình xử lý 3 nhóm kháng sinh </w:t>
            </w:r>
            <w:r w:rsidRPr="00D620B1">
              <w:rPr>
                <w:rStyle w:val="tlid-translation"/>
                <w:rFonts w:ascii="Times New Roman" w:hAnsi="Times New Roman"/>
                <w:spacing w:val="-4"/>
                <w:sz w:val="26"/>
                <w:szCs w:val="26"/>
                <w:lang w:val="vi-VN"/>
              </w:rPr>
              <w:t xml:space="preserve">quinolon, </w:t>
            </w:r>
            <w:r w:rsidRPr="00D620B1">
              <w:rPr>
                <w:rStyle w:val="tlid-translation"/>
                <w:rFonts w:ascii="Times New Roman" w:hAnsi="Times New Roman"/>
                <w:spacing w:val="-4"/>
                <w:sz w:val="26"/>
                <w:szCs w:val="26"/>
              </w:rPr>
              <w:t xml:space="preserve">tetracyclin và macrolid </w:t>
            </w:r>
            <w:r w:rsidRPr="00D620B1">
              <w:rPr>
                <w:rFonts w:ascii="Times New Roman" w:hAnsi="Times New Roman"/>
                <w:bCs/>
                <w:sz w:val="26"/>
                <w:szCs w:val="26"/>
                <w:lang w:val="it-IT"/>
              </w:rPr>
              <w:t xml:space="preserve">trong môi trường nước mặt, sử dụng vật liệu xúc tác quang đa chức năng, quy mô pilot 500 lít/ngày, </w:t>
            </w:r>
            <w:r w:rsidRPr="00D620B1">
              <w:rPr>
                <w:rStyle w:val="tlid-translation"/>
                <w:rFonts w:ascii="Times New Roman" w:hAnsi="Times New Roman"/>
                <w:color w:val="000000"/>
                <w:spacing w:val="-4"/>
                <w:sz w:val="26"/>
                <w:szCs w:val="26"/>
              </w:rPr>
              <w:t xml:space="preserve">nước sau xử lý đạt </w:t>
            </w:r>
            <w:r w:rsidRPr="00D620B1">
              <w:rPr>
                <w:rStyle w:val="Strong"/>
                <w:rFonts w:ascii="Times New Roman" w:hAnsi="Times New Roman"/>
                <w:b w:val="0"/>
                <w:bCs w:val="0"/>
                <w:color w:val="000000"/>
                <w:sz w:val="26"/>
                <w:szCs w:val="26"/>
              </w:rPr>
              <w:t>QCVN</w:t>
            </w:r>
            <w:r w:rsidRPr="00D620B1">
              <w:rPr>
                <w:rFonts w:ascii="Times New Roman" w:hAnsi="Times New Roman"/>
                <w:color w:val="000000"/>
                <w:sz w:val="26"/>
                <w:szCs w:val="26"/>
                <w:shd w:val="clear" w:color="auto" w:fill="FFFFFF"/>
              </w:rPr>
              <w:t xml:space="preserve"> 08-</w:t>
            </w:r>
            <w:r w:rsidRPr="00D620B1">
              <w:rPr>
                <w:rFonts w:ascii="Times New Roman" w:hAnsi="Times New Roman"/>
                <w:color w:val="000000"/>
                <w:sz w:val="26"/>
                <w:szCs w:val="26"/>
                <w:shd w:val="clear" w:color="auto" w:fill="FFFFFF"/>
              </w:rPr>
              <w:lastRenderedPageBreak/>
              <w:t xml:space="preserve">MT:2015/BTNMT về chất lượng </w:t>
            </w:r>
            <w:r w:rsidRPr="00D620B1">
              <w:rPr>
                <w:rStyle w:val="Strong"/>
                <w:rFonts w:ascii="Times New Roman" w:hAnsi="Times New Roman"/>
                <w:b w:val="0"/>
                <w:bCs w:val="0"/>
                <w:color w:val="000000"/>
                <w:sz w:val="26"/>
                <w:szCs w:val="26"/>
              </w:rPr>
              <w:t>nước mặt</w:t>
            </w:r>
            <w:r w:rsidRPr="00D55B9D">
              <w:rPr>
                <w:rFonts w:ascii="Times New Roman" w:hAnsi="Times New Roman"/>
                <w:color w:val="000000"/>
                <w:sz w:val="26"/>
                <w:szCs w:val="26"/>
                <w:shd w:val="clear" w:color="auto" w:fill="FFFFFF"/>
              </w:rPr>
              <w:t>.</w:t>
            </w:r>
          </w:p>
          <w:p w:rsidR="00D620B1" w:rsidRPr="00D620B1" w:rsidRDefault="00D620B1" w:rsidP="00134D63">
            <w:pPr>
              <w:pStyle w:val="ListParagraph"/>
              <w:tabs>
                <w:tab w:val="left" w:pos="266"/>
              </w:tabs>
              <w:spacing w:before="40" w:after="40" w:line="240" w:lineRule="auto"/>
              <w:ind w:left="44"/>
              <w:contextualSpacing w:val="0"/>
              <w:jc w:val="both"/>
              <w:rPr>
                <w:rFonts w:ascii="Times New Roman" w:hAnsi="Times New Roman"/>
                <w:bCs/>
                <w:color w:val="000000"/>
                <w:sz w:val="26"/>
                <w:szCs w:val="26"/>
                <w:lang w:val="en-GB"/>
              </w:rPr>
            </w:pPr>
            <w:r w:rsidRPr="00D620B1">
              <w:rPr>
                <w:rFonts w:ascii="Times New Roman" w:hAnsi="Times New Roman"/>
                <w:bCs/>
                <w:color w:val="000000"/>
                <w:sz w:val="26"/>
                <w:szCs w:val="26"/>
                <w:lang w:val="en-GB"/>
              </w:rPr>
              <w:t xml:space="preserve">- Công bố 02 bài báo quốc tế </w:t>
            </w:r>
            <w:r w:rsidR="00C90DB1" w:rsidRPr="00D620B1">
              <w:rPr>
                <w:rFonts w:ascii="Times New Roman" w:hAnsi="Times New Roman"/>
                <w:bCs/>
                <w:color w:val="000000"/>
                <w:sz w:val="26"/>
                <w:szCs w:val="26"/>
                <w:lang w:val="it-IT"/>
              </w:rPr>
              <w:t xml:space="preserve">thuộc danh mục </w:t>
            </w:r>
            <w:r w:rsidRPr="00D620B1">
              <w:rPr>
                <w:rFonts w:ascii="Times New Roman" w:hAnsi="Times New Roman"/>
                <w:bCs/>
                <w:color w:val="000000"/>
                <w:sz w:val="26"/>
                <w:szCs w:val="26"/>
                <w:lang w:val="en-GB"/>
              </w:rPr>
              <w:t xml:space="preserve">ISI và 02 bài báo </w:t>
            </w:r>
            <w:r w:rsidRPr="00D620B1">
              <w:rPr>
                <w:rFonts w:ascii="Times New Roman" w:hAnsi="Times New Roman"/>
                <w:bCs/>
                <w:sz w:val="26"/>
                <w:szCs w:val="26"/>
                <w:lang w:val="it-IT"/>
              </w:rPr>
              <w:t>chuyên ngành</w:t>
            </w:r>
            <w:r w:rsidRPr="00D620B1">
              <w:rPr>
                <w:rFonts w:ascii="Times New Roman" w:hAnsi="Times New Roman"/>
                <w:bCs/>
                <w:color w:val="000000"/>
                <w:sz w:val="26"/>
                <w:szCs w:val="26"/>
                <w:lang w:val="en-GB"/>
              </w:rPr>
              <w:t xml:space="preserve"> trong nước.</w:t>
            </w:r>
          </w:p>
          <w:p w:rsidR="00D620B1" w:rsidRPr="00D620B1" w:rsidRDefault="00D620B1" w:rsidP="00134D63">
            <w:pPr>
              <w:pStyle w:val="ListParagraph"/>
              <w:numPr>
                <w:ilvl w:val="0"/>
                <w:numId w:val="17"/>
              </w:numPr>
              <w:tabs>
                <w:tab w:val="left" w:pos="181"/>
              </w:tabs>
              <w:spacing w:before="40" w:after="40" w:line="240" w:lineRule="auto"/>
              <w:contextualSpacing w:val="0"/>
              <w:jc w:val="both"/>
              <w:rPr>
                <w:rFonts w:ascii="Times New Roman" w:hAnsi="Times New Roman"/>
                <w:b/>
                <w:color w:val="000000"/>
                <w:sz w:val="26"/>
                <w:szCs w:val="26"/>
                <w:shd w:val="clear" w:color="auto" w:fill="FFFFFF"/>
              </w:rPr>
            </w:pPr>
            <w:r w:rsidRPr="00D620B1">
              <w:rPr>
                <w:rFonts w:ascii="Times New Roman" w:hAnsi="Times New Roman"/>
                <w:bCs/>
                <w:color w:val="000000"/>
                <w:sz w:val="26"/>
                <w:szCs w:val="26"/>
                <w:lang w:val="en-GB"/>
              </w:rPr>
              <w:t>01 sản phẩm sở hữu trí tuệ</w:t>
            </w:r>
            <w:r w:rsidR="00D55B9D">
              <w:rPr>
                <w:rFonts w:ascii="Times New Roman" w:hAnsi="Times New Roman"/>
                <w:bCs/>
                <w:color w:val="000000"/>
                <w:sz w:val="26"/>
                <w:szCs w:val="26"/>
                <w:lang w:val="en-GB"/>
              </w:rPr>
              <w:t>.</w:t>
            </w:r>
          </w:p>
          <w:p w:rsidR="00D620B1" w:rsidRPr="00D620B1" w:rsidRDefault="00D55B9D" w:rsidP="00134D63">
            <w:pPr>
              <w:tabs>
                <w:tab w:val="left" w:pos="265"/>
              </w:tabs>
              <w:autoSpaceDE/>
              <w:autoSpaceDN/>
              <w:spacing w:before="40" w:after="40"/>
              <w:jc w:val="both"/>
              <w:rPr>
                <w:rFonts w:ascii="Times New Roman" w:hAnsi="Times New Roman"/>
                <w:color w:val="000000"/>
                <w:sz w:val="26"/>
                <w:szCs w:val="26"/>
              </w:rPr>
            </w:pPr>
            <w:r>
              <w:rPr>
                <w:rFonts w:ascii="Times New Roman" w:hAnsi="Times New Roman"/>
                <w:bCs/>
                <w:sz w:val="26"/>
                <w:szCs w:val="26"/>
                <w:lang w:val="it-IT"/>
              </w:rPr>
              <w:t xml:space="preserve">- </w:t>
            </w:r>
            <w:r w:rsidR="00D620B1" w:rsidRPr="00D620B1">
              <w:rPr>
                <w:rFonts w:ascii="Times New Roman" w:hAnsi="Times New Roman"/>
                <w:bCs/>
                <w:sz w:val="26"/>
                <w:szCs w:val="26"/>
                <w:lang w:val="it-IT"/>
              </w:rPr>
              <w:t xml:space="preserve">Đào tạo 02 </w:t>
            </w:r>
            <w:r w:rsidR="00B653B0">
              <w:rPr>
                <w:rFonts w:ascii="Times New Roman" w:hAnsi="Times New Roman"/>
                <w:bCs/>
                <w:sz w:val="26"/>
                <w:szCs w:val="26"/>
                <w:lang w:val="it-IT"/>
              </w:rPr>
              <w:t>t</w:t>
            </w:r>
            <w:r w:rsidR="00D620B1" w:rsidRPr="00D620B1">
              <w:rPr>
                <w:rFonts w:ascii="Times New Roman" w:hAnsi="Times New Roman"/>
                <w:bCs/>
                <w:sz w:val="26"/>
                <w:szCs w:val="26"/>
                <w:lang w:val="it-IT"/>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D620B1" w:rsidRPr="00D620B1" w:rsidRDefault="00107358" w:rsidP="00134D63">
            <w:pPr>
              <w:spacing w:before="40" w:after="40"/>
              <w:jc w:val="center"/>
              <w:rPr>
                <w:rFonts w:ascii="Times New Roman" w:hAnsi="Times New Roman"/>
                <w:sz w:val="26"/>
                <w:szCs w:val="26"/>
              </w:rPr>
            </w:pPr>
            <w:r w:rsidRPr="00D620B1">
              <w:rPr>
                <w:rFonts w:ascii="Times New Roman" w:hAnsi="Times New Roman"/>
                <w:sz w:val="26"/>
                <w:szCs w:val="26"/>
              </w:rPr>
              <w:lastRenderedPageBreak/>
              <w:t>Tuyển chọn</w:t>
            </w:r>
          </w:p>
        </w:tc>
      </w:tr>
      <w:tr w:rsidR="00FE7367" w:rsidRPr="007B7303"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FE7367" w:rsidRDefault="00FE7367" w:rsidP="00134D63">
            <w:pPr>
              <w:spacing w:before="40" w:after="40"/>
              <w:jc w:val="center"/>
              <w:rPr>
                <w:rFonts w:ascii="Times New Roman" w:hAnsi="Times New Roman"/>
                <w:sz w:val="26"/>
                <w:szCs w:val="26"/>
              </w:rPr>
            </w:pPr>
            <w:r>
              <w:rPr>
                <w:rFonts w:ascii="Times New Roman" w:hAnsi="Times New Roman"/>
                <w:sz w:val="26"/>
                <w:szCs w:val="26"/>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FE7367" w:rsidRPr="00B0036E" w:rsidRDefault="00FE7367" w:rsidP="00134D63">
            <w:pPr>
              <w:shd w:val="clear" w:color="auto" w:fill="FFFFFF"/>
              <w:spacing w:before="40" w:after="40"/>
              <w:jc w:val="both"/>
              <w:rPr>
                <w:rFonts w:ascii="Times New Roman" w:hAnsi="Times New Roman"/>
                <w:color w:val="000000"/>
                <w:sz w:val="26"/>
                <w:szCs w:val="26"/>
              </w:rPr>
            </w:pPr>
            <w:r w:rsidRPr="00B0036E">
              <w:rPr>
                <w:rFonts w:ascii="Times New Roman" w:hAnsi="Times New Roman"/>
                <w:color w:val="000000"/>
                <w:sz w:val="26"/>
                <w:szCs w:val="26"/>
                <w:shd w:val="clear" w:color="auto" w:fill="FFFFFF"/>
              </w:rPr>
              <w:t>Nghiên cứu công nghệ xử lý dư lượng kháng sinh, hóa chất diệt giáp xác có trong </w:t>
            </w:r>
            <w:r w:rsidRPr="00B0036E">
              <w:rPr>
                <w:rFonts w:ascii="Times New Roman" w:hAnsi="Times New Roman"/>
                <w:color w:val="000000"/>
                <w:sz w:val="26"/>
                <w:szCs w:val="26"/>
                <w:shd w:val="clear" w:color="auto" w:fill="FFFFFF" w:themeFill="background1"/>
              </w:rPr>
              <w:t>nước nuôi tôm thâm canh</w:t>
            </w:r>
            <w:r w:rsidRPr="00B0036E">
              <w:rPr>
                <w:rFonts w:ascii="Times New Roman" w:hAnsi="Times New Roman"/>
                <w:color w:val="000000"/>
                <w:sz w:val="26"/>
                <w:szCs w:val="26"/>
                <w:shd w:val="clear" w:color="auto" w:fill="FFFFFF"/>
              </w:rPr>
              <w:t> ở vùng Duyên hải Nam Trung Bộ, bằng tổ hợp vật liệu hấp phụ, xúc tác quang và kỹ thuật sinh học kiểu tầng chuyển động (MBBR).</w:t>
            </w:r>
          </w:p>
        </w:tc>
        <w:tc>
          <w:tcPr>
            <w:tcW w:w="3544" w:type="dxa"/>
            <w:tcBorders>
              <w:top w:val="single" w:sz="4" w:space="0" w:color="auto"/>
              <w:left w:val="single" w:sz="4" w:space="0" w:color="auto"/>
              <w:bottom w:val="single" w:sz="4" w:space="0" w:color="auto"/>
              <w:right w:val="single" w:sz="4" w:space="0" w:color="auto"/>
            </w:tcBorders>
          </w:tcPr>
          <w:p w:rsidR="009131C5" w:rsidRPr="00B52E6A" w:rsidRDefault="00FE7367" w:rsidP="00134D63">
            <w:pPr>
              <w:tabs>
                <w:tab w:val="left" w:pos="203"/>
              </w:tabs>
              <w:spacing w:before="40" w:after="40"/>
              <w:ind w:left="26"/>
              <w:jc w:val="both"/>
              <w:rPr>
                <w:rFonts w:ascii="Times New Roman" w:hAnsi="Times New Roman"/>
                <w:color w:val="000000"/>
                <w:sz w:val="26"/>
                <w:szCs w:val="26"/>
              </w:rPr>
            </w:pPr>
            <w:r w:rsidRPr="00B52E6A">
              <w:rPr>
                <w:rFonts w:ascii="Times New Roman" w:hAnsi="Times New Roman"/>
                <w:color w:val="000000"/>
                <w:sz w:val="26"/>
                <w:szCs w:val="26"/>
              </w:rPr>
              <w:t>- Chế tạo được tổ hợp vật liệu có độ hấp phụ cao và xúc tác quang hiệu quả ở vùng ánh sáng mặt trời đối với nhóm kháng sinh ức chế vi khuẩn và hóa chất diệt giáp xác sử dụng trong nuôi tôm thâm canh</w:t>
            </w:r>
            <w:r w:rsidR="009131C5" w:rsidRPr="00B52E6A">
              <w:rPr>
                <w:rFonts w:ascii="Times New Roman" w:hAnsi="Times New Roman"/>
                <w:color w:val="000000"/>
                <w:sz w:val="26"/>
                <w:szCs w:val="26"/>
              </w:rPr>
              <w:t>.</w:t>
            </w:r>
          </w:p>
          <w:p w:rsidR="00FE7367" w:rsidRPr="00B52E6A" w:rsidRDefault="00FE7367" w:rsidP="00134D63">
            <w:pPr>
              <w:tabs>
                <w:tab w:val="left" w:pos="203"/>
              </w:tabs>
              <w:spacing w:before="40" w:after="40"/>
              <w:ind w:left="26"/>
              <w:jc w:val="both"/>
              <w:rPr>
                <w:rFonts w:ascii="Times New Roman" w:hAnsi="Times New Roman"/>
                <w:color w:val="000000"/>
                <w:sz w:val="26"/>
                <w:szCs w:val="26"/>
                <w:lang w:val="vi-VN"/>
              </w:rPr>
            </w:pPr>
            <w:r w:rsidRPr="00B52E6A">
              <w:rPr>
                <w:rFonts w:ascii="Times New Roman" w:hAnsi="Times New Roman"/>
                <w:color w:val="000000"/>
                <w:sz w:val="26"/>
                <w:szCs w:val="26"/>
              </w:rPr>
              <w:t>- Xây dựng được công nghệ sử dụng tổ hợp vật liệu hấp phụ, xúc tác quang kết hợp với kỹ thuật MBBR để loại bỏ dư lượng kháng sinh ức chế vi khuẩn và hóa chất diệt giáp xác trong </w:t>
            </w:r>
            <w:r w:rsidRPr="00B0036E">
              <w:rPr>
                <w:rFonts w:ascii="Times New Roman" w:hAnsi="Times New Roman"/>
                <w:color w:val="000000"/>
                <w:sz w:val="26"/>
                <w:szCs w:val="26"/>
                <w:shd w:val="clear" w:color="auto" w:fill="FFFFFF"/>
              </w:rPr>
              <w:t>nước nuôi tôm thâm canh</w:t>
            </w:r>
            <w:r w:rsidRPr="00B52E6A">
              <w:rPr>
                <w:rFonts w:ascii="Times New Roman" w:hAnsi="Times New Roman"/>
                <w:color w:val="000000"/>
                <w:sz w:val="26"/>
                <w:szCs w:val="26"/>
              </w:rPr>
              <w:t>, đảm bảo nước sau xử lý đạt </w:t>
            </w:r>
            <w:r w:rsidRPr="00B0036E">
              <w:rPr>
                <w:rFonts w:ascii="Times New Roman" w:hAnsi="Times New Roman"/>
                <w:color w:val="000000"/>
                <w:sz w:val="26"/>
                <w:szCs w:val="26"/>
                <w:shd w:val="clear" w:color="auto" w:fill="FFFFFF"/>
              </w:rPr>
              <w:t>QCVN</w:t>
            </w:r>
            <w:r w:rsidR="009131C5" w:rsidRPr="00B0036E">
              <w:rPr>
                <w:rFonts w:ascii="Times New Roman" w:hAnsi="Times New Roman"/>
                <w:color w:val="000000"/>
                <w:sz w:val="26"/>
                <w:szCs w:val="26"/>
                <w:shd w:val="clear" w:color="auto" w:fill="FFFFFF"/>
              </w:rPr>
              <w:t xml:space="preserve"> </w:t>
            </w:r>
            <w:r w:rsidRPr="00B0036E">
              <w:rPr>
                <w:rFonts w:ascii="Times New Roman" w:hAnsi="Times New Roman"/>
                <w:color w:val="000000"/>
                <w:sz w:val="26"/>
                <w:szCs w:val="26"/>
                <w:shd w:val="clear" w:color="auto" w:fill="FFFFFF"/>
              </w:rPr>
              <w:t>02 19:2014/BNNPT</w:t>
            </w:r>
            <w:r w:rsidR="005E313E">
              <w:rPr>
                <w:rFonts w:ascii="Times New Roman" w:hAnsi="Times New Roman"/>
                <w:color w:val="000000"/>
                <w:sz w:val="26"/>
                <w:szCs w:val="26"/>
                <w:shd w:val="clear" w:color="auto" w:fill="FFFFFF"/>
              </w:rPr>
              <w:t xml:space="preserve"> </w:t>
            </w:r>
            <w:r w:rsidRPr="00B0036E">
              <w:rPr>
                <w:rFonts w:ascii="Times New Roman" w:hAnsi="Times New Roman"/>
                <w:color w:val="000000"/>
                <w:sz w:val="26"/>
                <w:szCs w:val="26"/>
                <w:shd w:val="clear" w:color="auto" w:fill="FFFFFF"/>
              </w:rPr>
              <w:t>NT.</w:t>
            </w:r>
          </w:p>
        </w:tc>
        <w:tc>
          <w:tcPr>
            <w:tcW w:w="5953" w:type="dxa"/>
            <w:tcBorders>
              <w:top w:val="single" w:sz="4" w:space="0" w:color="auto"/>
              <w:left w:val="single" w:sz="4" w:space="0" w:color="auto"/>
              <w:bottom w:val="single" w:sz="4" w:space="0" w:color="auto"/>
              <w:right w:val="single" w:sz="4" w:space="0" w:color="auto"/>
            </w:tcBorders>
          </w:tcPr>
          <w:p w:rsidR="00FE7367" w:rsidRPr="00B52E6A" w:rsidRDefault="00FE7367" w:rsidP="00134D63">
            <w:pPr>
              <w:spacing w:before="40" w:after="40"/>
              <w:jc w:val="both"/>
              <w:rPr>
                <w:rFonts w:ascii="Times New Roman" w:hAnsi="Times New Roman"/>
                <w:color w:val="000000"/>
              </w:rPr>
            </w:pPr>
            <w:r w:rsidRPr="00B52E6A">
              <w:rPr>
                <w:rFonts w:ascii="Times New Roman" w:hAnsi="Times New Roman"/>
                <w:color w:val="000000"/>
                <w:sz w:val="26"/>
                <w:szCs w:val="26"/>
              </w:rPr>
              <w:t>- 01 kg các vật liệu xúc tác quang với năng lượng vùng cấm ≤ 2,8 eV, hấp thụ cực đại trong vùng bước sóng ánh sáng từ 380 đến 700 nm, kích thước hạt &lt; 100 nm, có khả năng phân hủy hiệu quả nhóm kháng sinh ức chế vi khuẩn và hóa chất diệt giáp xác trong </w:t>
            </w:r>
            <w:r w:rsidRPr="00B0036E">
              <w:rPr>
                <w:rFonts w:ascii="Times New Roman" w:hAnsi="Times New Roman"/>
                <w:color w:val="000000"/>
                <w:sz w:val="26"/>
                <w:szCs w:val="26"/>
                <w:shd w:val="clear" w:color="auto" w:fill="FFFFFF"/>
              </w:rPr>
              <w:t>nước nuôi tôm thâm canh </w:t>
            </w:r>
            <w:r w:rsidRPr="00B52E6A">
              <w:rPr>
                <w:rFonts w:ascii="Times New Roman" w:hAnsi="Times New Roman"/>
                <w:color w:val="000000"/>
                <w:sz w:val="26"/>
                <w:szCs w:val="26"/>
              </w:rPr>
              <w:t>trong vùng ánh sáng nhìn thấy</w:t>
            </w:r>
            <w:r w:rsidR="009131C5" w:rsidRPr="00B52E6A">
              <w:rPr>
                <w:rFonts w:ascii="Times New Roman" w:hAnsi="Times New Roman"/>
                <w:color w:val="000000"/>
                <w:sz w:val="26"/>
                <w:szCs w:val="26"/>
              </w:rPr>
              <w:t>.</w:t>
            </w:r>
          </w:p>
          <w:p w:rsidR="00FE7367" w:rsidRPr="00B52E6A" w:rsidRDefault="00FE7367" w:rsidP="00134D63">
            <w:pPr>
              <w:spacing w:before="40" w:after="40"/>
              <w:jc w:val="both"/>
              <w:rPr>
                <w:rFonts w:ascii="Times New Roman" w:hAnsi="Times New Roman"/>
                <w:color w:val="000000"/>
              </w:rPr>
            </w:pPr>
            <w:r w:rsidRPr="00B52E6A">
              <w:rPr>
                <w:rFonts w:ascii="Times New Roman" w:hAnsi="Times New Roman"/>
                <w:color w:val="000000"/>
                <w:sz w:val="26"/>
                <w:szCs w:val="26"/>
              </w:rPr>
              <w:t>- 10 kg vật liệu cacbon với diện tích bề mặt riêng ≥ 200 m2/g và có khả năng hấp phụ cao nhóm kháng sinh ức chế vi khuẩn và hóa chất diệt giáp xác trong </w:t>
            </w:r>
            <w:r w:rsidRPr="00B0036E">
              <w:rPr>
                <w:rFonts w:ascii="Times New Roman" w:hAnsi="Times New Roman"/>
                <w:color w:val="000000"/>
                <w:sz w:val="26"/>
                <w:szCs w:val="26"/>
                <w:shd w:val="clear" w:color="auto" w:fill="FFFFFF"/>
              </w:rPr>
              <w:t>nước nuôi tôm thâm canh</w:t>
            </w:r>
            <w:r w:rsidR="009131C5" w:rsidRPr="00B0036E">
              <w:rPr>
                <w:rFonts w:ascii="Times New Roman" w:hAnsi="Times New Roman"/>
                <w:color w:val="000000"/>
                <w:sz w:val="26"/>
                <w:szCs w:val="26"/>
                <w:shd w:val="clear" w:color="auto" w:fill="FFFFFF"/>
              </w:rPr>
              <w:t>.</w:t>
            </w:r>
          </w:p>
          <w:p w:rsidR="009131C5" w:rsidRPr="00B52E6A" w:rsidRDefault="00FE7367" w:rsidP="00134D63">
            <w:pPr>
              <w:tabs>
                <w:tab w:val="left" w:pos="265"/>
              </w:tabs>
              <w:spacing w:before="40" w:after="40"/>
              <w:jc w:val="both"/>
              <w:rPr>
                <w:rFonts w:ascii="Times New Roman" w:hAnsi="Times New Roman"/>
                <w:color w:val="000000"/>
                <w:sz w:val="26"/>
                <w:szCs w:val="26"/>
              </w:rPr>
            </w:pPr>
            <w:r w:rsidRPr="00B52E6A">
              <w:rPr>
                <w:rFonts w:ascii="Times New Roman" w:hAnsi="Times New Roman"/>
                <w:color w:val="000000"/>
                <w:sz w:val="26"/>
                <w:szCs w:val="26"/>
              </w:rPr>
              <w:t>- 5 kg vật liệu tổ hợp hấp phụ-xúc tác quang có khả năng xử lý dư lượng kháng sinh, hóa chất diệt giáp xác trong </w:t>
            </w:r>
            <w:r w:rsidRPr="00B0036E">
              <w:rPr>
                <w:rFonts w:ascii="Times New Roman" w:hAnsi="Times New Roman"/>
                <w:color w:val="000000"/>
                <w:sz w:val="26"/>
                <w:szCs w:val="26"/>
                <w:shd w:val="clear" w:color="auto" w:fill="FFFFFF"/>
              </w:rPr>
              <w:t>nước nuôi tôm thâm canh</w:t>
            </w:r>
            <w:r w:rsidRPr="00B52E6A">
              <w:rPr>
                <w:rFonts w:ascii="Times New Roman" w:hAnsi="Times New Roman"/>
                <w:color w:val="000000"/>
                <w:sz w:val="26"/>
                <w:szCs w:val="26"/>
              </w:rPr>
              <w:t> theo Thông tư 15/2009/TT-BNNPTNT</w:t>
            </w:r>
            <w:r w:rsidR="009131C5" w:rsidRPr="00B52E6A">
              <w:rPr>
                <w:rFonts w:ascii="Times New Roman" w:hAnsi="Times New Roman"/>
                <w:color w:val="000000"/>
                <w:sz w:val="26"/>
                <w:szCs w:val="26"/>
              </w:rPr>
              <w:t>.</w:t>
            </w:r>
          </w:p>
          <w:p w:rsidR="00FE7367" w:rsidRPr="00B52E6A" w:rsidRDefault="00FE7367" w:rsidP="00134D63">
            <w:pPr>
              <w:tabs>
                <w:tab w:val="left" w:pos="265"/>
              </w:tabs>
              <w:spacing w:before="40" w:after="40"/>
              <w:jc w:val="both"/>
              <w:rPr>
                <w:rFonts w:ascii="Times New Roman" w:hAnsi="Times New Roman"/>
                <w:color w:val="000000"/>
                <w:sz w:val="26"/>
                <w:szCs w:val="26"/>
              </w:rPr>
            </w:pPr>
            <w:r w:rsidRPr="00B52E6A">
              <w:rPr>
                <w:rFonts w:ascii="Times New Roman" w:hAnsi="Times New Roman"/>
                <w:color w:val="000000"/>
                <w:sz w:val="26"/>
                <w:szCs w:val="26"/>
              </w:rPr>
              <w:t>- 01 hệ pilot công suất 200 lít/ngày sử dụng vật liệu chế tạo và kỹ thuật MBBR để xử lý được </w:t>
            </w:r>
            <w:r w:rsidRPr="00B0036E">
              <w:rPr>
                <w:rFonts w:ascii="Times New Roman" w:hAnsi="Times New Roman"/>
                <w:color w:val="000000"/>
                <w:sz w:val="26"/>
                <w:szCs w:val="26"/>
                <w:shd w:val="clear" w:color="auto" w:fill="FFFFFF"/>
              </w:rPr>
              <w:t>nước nuôi tôm thâm canh</w:t>
            </w:r>
            <w:r w:rsidRPr="00B52E6A">
              <w:rPr>
                <w:rFonts w:ascii="Times New Roman" w:hAnsi="Times New Roman"/>
                <w:color w:val="000000"/>
                <w:sz w:val="26"/>
                <w:szCs w:val="26"/>
              </w:rPr>
              <w:t> đạt QCVN 02-19:2014/BNNPTNT về chất lượng nước và dư lượng khá</w:t>
            </w:r>
            <w:r w:rsidR="009131C5" w:rsidRPr="00B52E6A">
              <w:rPr>
                <w:rFonts w:ascii="Times New Roman" w:hAnsi="Times New Roman"/>
                <w:color w:val="000000"/>
                <w:sz w:val="26"/>
                <w:szCs w:val="26"/>
              </w:rPr>
              <w:t>ng sinh, hóa chất diệt giáp xác.</w:t>
            </w:r>
          </w:p>
          <w:p w:rsidR="00FE7367" w:rsidRPr="00B52E6A" w:rsidRDefault="00FE7367" w:rsidP="00134D63">
            <w:pPr>
              <w:tabs>
                <w:tab w:val="left" w:pos="265"/>
              </w:tabs>
              <w:spacing w:before="40" w:after="40"/>
              <w:jc w:val="both"/>
              <w:rPr>
                <w:rFonts w:ascii="Times New Roman" w:hAnsi="Times New Roman"/>
                <w:sz w:val="26"/>
              </w:rPr>
            </w:pPr>
            <w:r w:rsidRPr="00B52E6A">
              <w:rPr>
                <w:rFonts w:ascii="Times New Roman" w:hAnsi="Times New Roman"/>
                <w:sz w:val="26"/>
              </w:rPr>
              <w:t>- 01 quy trình công nghệ chế tạo vật liệu tổ hợp hấp phụ</w:t>
            </w:r>
            <w:r w:rsidR="009131C5" w:rsidRPr="00B52E6A">
              <w:rPr>
                <w:rFonts w:ascii="Times New Roman" w:hAnsi="Times New Roman"/>
                <w:sz w:val="26"/>
              </w:rPr>
              <w:t>-xúc tác quang quy mô ≥ 2 kg/mẻ.</w:t>
            </w:r>
          </w:p>
          <w:p w:rsidR="00FE7367" w:rsidRPr="00B52E6A" w:rsidRDefault="00FE7367" w:rsidP="00134D63">
            <w:pPr>
              <w:tabs>
                <w:tab w:val="left" w:pos="265"/>
              </w:tabs>
              <w:spacing w:before="40" w:after="40"/>
              <w:jc w:val="both"/>
              <w:rPr>
                <w:rFonts w:ascii="Times New Roman" w:hAnsi="Times New Roman"/>
                <w:sz w:val="26"/>
              </w:rPr>
            </w:pPr>
            <w:r w:rsidRPr="00B52E6A">
              <w:rPr>
                <w:rFonts w:ascii="Times New Roman" w:hAnsi="Times New Roman"/>
                <w:sz w:val="26"/>
              </w:rPr>
              <w:t>- 01 quy trình công nghệ và thiết kế công nghệ xử lý nước nuôi tôm thâm canh có công suất 200 lít/ngày</w:t>
            </w:r>
            <w:r w:rsidR="009131C5" w:rsidRPr="00B52E6A">
              <w:rPr>
                <w:rFonts w:ascii="Times New Roman" w:hAnsi="Times New Roman"/>
                <w:sz w:val="26"/>
              </w:rPr>
              <w:t>.</w:t>
            </w:r>
          </w:p>
          <w:p w:rsidR="00FE7367" w:rsidRPr="00B52E6A" w:rsidRDefault="00FE7367" w:rsidP="00134D63">
            <w:pPr>
              <w:tabs>
                <w:tab w:val="left" w:pos="265"/>
              </w:tabs>
              <w:spacing w:before="40" w:after="40"/>
              <w:jc w:val="both"/>
              <w:rPr>
                <w:rFonts w:ascii="Times New Roman" w:hAnsi="Times New Roman"/>
                <w:sz w:val="26"/>
              </w:rPr>
            </w:pPr>
            <w:r w:rsidRPr="00B52E6A">
              <w:rPr>
                <w:rFonts w:ascii="Times New Roman" w:hAnsi="Times New Roman"/>
                <w:sz w:val="26"/>
              </w:rPr>
              <w:t xml:space="preserve">- Công bố 02 bài báo quốc tế </w:t>
            </w:r>
            <w:r w:rsidR="009131C5" w:rsidRPr="00B52E6A">
              <w:rPr>
                <w:rFonts w:ascii="Times New Roman" w:hAnsi="Times New Roman"/>
                <w:bCs/>
                <w:color w:val="000000"/>
                <w:sz w:val="26"/>
                <w:szCs w:val="26"/>
                <w:lang w:val="it-IT"/>
              </w:rPr>
              <w:t xml:space="preserve">thuộc danh mục </w:t>
            </w:r>
            <w:r w:rsidR="009131C5" w:rsidRPr="00B52E6A">
              <w:rPr>
                <w:rFonts w:ascii="Times New Roman" w:hAnsi="Times New Roman"/>
                <w:bCs/>
                <w:color w:val="000000"/>
                <w:sz w:val="26"/>
                <w:szCs w:val="26"/>
                <w:lang w:val="en-GB"/>
              </w:rPr>
              <w:t>ISI và</w:t>
            </w:r>
            <w:r w:rsidRPr="00B52E6A">
              <w:rPr>
                <w:rFonts w:ascii="Times New Roman" w:hAnsi="Times New Roman"/>
                <w:sz w:val="26"/>
              </w:rPr>
              <w:t xml:space="preserve"> 02 bài báo chuyên ngành trong nước.</w:t>
            </w:r>
          </w:p>
          <w:p w:rsidR="00FE7367" w:rsidRPr="00B52E6A" w:rsidRDefault="00FE7367" w:rsidP="00134D63">
            <w:pPr>
              <w:tabs>
                <w:tab w:val="left" w:pos="265"/>
              </w:tabs>
              <w:spacing w:before="40" w:after="40"/>
              <w:jc w:val="both"/>
              <w:rPr>
                <w:rFonts w:ascii="Times New Roman" w:hAnsi="Times New Roman"/>
                <w:sz w:val="26"/>
              </w:rPr>
            </w:pPr>
            <w:r w:rsidRPr="00B52E6A">
              <w:rPr>
                <w:rFonts w:ascii="Times New Roman" w:hAnsi="Times New Roman"/>
                <w:sz w:val="26"/>
              </w:rPr>
              <w:t>- 01 sản phẩm sở hữu trí tuệ.</w:t>
            </w:r>
          </w:p>
          <w:p w:rsidR="00FE7367" w:rsidRPr="00B52E6A" w:rsidRDefault="009131C5" w:rsidP="00134D63">
            <w:pPr>
              <w:tabs>
                <w:tab w:val="left" w:pos="265"/>
              </w:tabs>
              <w:spacing w:before="40" w:after="40"/>
              <w:jc w:val="both"/>
              <w:rPr>
                <w:rFonts w:ascii="Times New Roman" w:hAnsi="Times New Roman"/>
                <w:color w:val="000000"/>
                <w:sz w:val="26"/>
                <w:szCs w:val="26"/>
              </w:rPr>
            </w:pPr>
            <w:r w:rsidRPr="00B52E6A">
              <w:rPr>
                <w:rFonts w:ascii="Times New Roman" w:hAnsi="Times New Roman"/>
                <w:sz w:val="26"/>
              </w:rPr>
              <w:lastRenderedPageBreak/>
              <w:t>- Đào tạo 02 t</w:t>
            </w:r>
            <w:r w:rsidR="00FE7367" w:rsidRPr="00B52E6A">
              <w:rPr>
                <w:rFonts w:ascii="Times New Roman" w:hAnsi="Times New Roman"/>
                <w:sz w:val="26"/>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FE7367" w:rsidRPr="00D620B1" w:rsidRDefault="00FE7367" w:rsidP="00134D63">
            <w:pPr>
              <w:spacing w:before="40" w:after="40"/>
              <w:jc w:val="center"/>
              <w:rPr>
                <w:rFonts w:ascii="Times New Roman" w:hAnsi="Times New Roman"/>
                <w:sz w:val="26"/>
                <w:szCs w:val="26"/>
              </w:rPr>
            </w:pPr>
            <w:r w:rsidRPr="00D620B1">
              <w:rPr>
                <w:rFonts w:ascii="Times New Roman" w:hAnsi="Times New Roman"/>
                <w:sz w:val="26"/>
                <w:szCs w:val="26"/>
              </w:rPr>
              <w:lastRenderedPageBreak/>
              <w:t>Tuyển chọn</w:t>
            </w:r>
          </w:p>
        </w:tc>
      </w:tr>
      <w:tr w:rsidR="00FE7367" w:rsidRPr="007B7303" w:rsidTr="00134D63">
        <w:trPr>
          <w:trHeight w:val="413"/>
        </w:trPr>
        <w:tc>
          <w:tcPr>
            <w:tcW w:w="568" w:type="dxa"/>
            <w:tcBorders>
              <w:top w:val="single" w:sz="4" w:space="0" w:color="auto"/>
              <w:left w:val="single" w:sz="4" w:space="0" w:color="auto"/>
              <w:bottom w:val="single" w:sz="4" w:space="0" w:color="auto"/>
              <w:right w:val="single" w:sz="4" w:space="0" w:color="auto"/>
            </w:tcBorders>
          </w:tcPr>
          <w:p w:rsidR="00FE7367" w:rsidRDefault="00FE7367" w:rsidP="00134D63">
            <w:pPr>
              <w:spacing w:before="40" w:after="40"/>
              <w:jc w:val="center"/>
              <w:rPr>
                <w:rFonts w:ascii="Times New Roman" w:hAnsi="Times New Roman"/>
                <w:sz w:val="26"/>
                <w:szCs w:val="26"/>
              </w:rPr>
            </w:pPr>
            <w:r>
              <w:rPr>
                <w:rFonts w:ascii="Times New Roman" w:hAnsi="Times New Roman"/>
                <w:sz w:val="26"/>
                <w:szCs w:val="26"/>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FE7367" w:rsidRPr="00D620B1" w:rsidRDefault="00FE7367" w:rsidP="00134D63">
            <w:pPr>
              <w:shd w:val="clear" w:color="auto" w:fill="FFFFFF"/>
              <w:spacing w:before="40" w:after="40"/>
              <w:jc w:val="both"/>
              <w:rPr>
                <w:rFonts w:ascii="Times New Roman" w:hAnsi="Times New Roman"/>
                <w:color w:val="000000"/>
                <w:sz w:val="26"/>
                <w:szCs w:val="26"/>
              </w:rPr>
            </w:pPr>
            <w:r w:rsidRPr="00D620B1">
              <w:rPr>
                <w:rFonts w:ascii="Times New Roman" w:hAnsi="Times New Roman"/>
                <w:sz w:val="26"/>
                <w:szCs w:val="26"/>
              </w:rPr>
              <w:t>Nghiên cứu công nghệ và chế tạo các vật liệu đa mao quản MSU/ZEOLITEs từ nguyên liệu trong nước để xử lý một số hợp chất hữu cơ độc hại khó phân hủy chứa clo (Cl-POPs) trong môi trường nước, theo hướng không phát sinh ô nhiễm thứ cấp.</w:t>
            </w:r>
          </w:p>
        </w:tc>
        <w:tc>
          <w:tcPr>
            <w:tcW w:w="3544" w:type="dxa"/>
            <w:tcBorders>
              <w:top w:val="single" w:sz="4" w:space="0" w:color="auto"/>
              <w:left w:val="single" w:sz="4" w:space="0" w:color="auto"/>
              <w:bottom w:val="single" w:sz="4" w:space="0" w:color="auto"/>
              <w:right w:val="single" w:sz="4" w:space="0" w:color="auto"/>
            </w:tcBorders>
          </w:tcPr>
          <w:p w:rsidR="00FE7367" w:rsidRPr="00D620B1" w:rsidRDefault="00FE7367" w:rsidP="00134D63">
            <w:pPr>
              <w:tabs>
                <w:tab w:val="left" w:pos="203"/>
              </w:tabs>
              <w:spacing w:before="40" w:after="40"/>
              <w:ind w:left="26"/>
              <w:jc w:val="both"/>
              <w:rPr>
                <w:rFonts w:ascii="Times New Roman" w:hAnsi="Times New Roman"/>
                <w:sz w:val="26"/>
                <w:szCs w:val="26"/>
              </w:rPr>
            </w:pPr>
            <w:r w:rsidRPr="00D620B1">
              <w:rPr>
                <w:rFonts w:ascii="Times New Roman" w:hAnsi="Times New Roman"/>
                <w:sz w:val="26"/>
                <w:szCs w:val="26"/>
              </w:rPr>
              <w:t>- Chế tạo được các hệ vật liệu mao quản trung bình có thành cấu trúc là các zeolit khác nhau (MSU/ZEOLITEs) từ vỏ trấu/tro bay và cao lanh để xử lý một số hợp chất Cl-POPs</w:t>
            </w:r>
            <w:r>
              <w:rPr>
                <w:rFonts w:ascii="Times New Roman" w:hAnsi="Times New Roman"/>
                <w:sz w:val="26"/>
                <w:szCs w:val="26"/>
              </w:rPr>
              <w:t xml:space="preserve"> trong môi trường nước.</w:t>
            </w:r>
          </w:p>
          <w:p w:rsidR="00FE7367" w:rsidRPr="00D620B1" w:rsidRDefault="00FE7367" w:rsidP="00134D63">
            <w:pPr>
              <w:tabs>
                <w:tab w:val="left" w:pos="203"/>
              </w:tabs>
              <w:spacing w:before="40" w:after="40"/>
              <w:ind w:left="26"/>
              <w:jc w:val="both"/>
              <w:rPr>
                <w:rFonts w:ascii="Times New Roman" w:hAnsi="Times New Roman"/>
                <w:color w:val="000000"/>
                <w:sz w:val="26"/>
                <w:szCs w:val="26"/>
                <w:lang w:val="vi-VN"/>
              </w:rPr>
            </w:pPr>
            <w:r w:rsidRPr="00D620B1">
              <w:rPr>
                <w:rFonts w:ascii="Times New Roman" w:hAnsi="Times New Roman"/>
                <w:sz w:val="26"/>
                <w:szCs w:val="26"/>
              </w:rPr>
              <w:t>- Xây dựng được quy trình công nghệ xử lý một số hợp chất Cl-POPs, quy mô pilot trong môi trường nước, đạt quy chuẩn kỹ thuật quốc gia trên các hệ vật liệu MSU/ZEOLITEs chế tạo được, theo hướng không phát sinh ô nhiễm thứ cấp và nước sau xử lý có chỉ tiêu Cl-POPs đạt QCVN 08-MT:2015/BTNMT</w:t>
            </w:r>
            <w:r>
              <w:rPr>
                <w:rFonts w:ascii="Times New Roman" w:hAnsi="Times New Roman"/>
                <w:sz w:val="26"/>
                <w:szCs w:val="26"/>
              </w:rPr>
              <w:t>.</w:t>
            </w:r>
          </w:p>
        </w:tc>
        <w:tc>
          <w:tcPr>
            <w:tcW w:w="5953" w:type="dxa"/>
            <w:tcBorders>
              <w:top w:val="single" w:sz="4" w:space="0" w:color="auto"/>
              <w:left w:val="single" w:sz="4" w:space="0" w:color="auto"/>
              <w:bottom w:val="single" w:sz="4" w:space="0" w:color="auto"/>
              <w:right w:val="single" w:sz="4" w:space="0" w:color="auto"/>
            </w:tcBorders>
          </w:tcPr>
          <w:p w:rsidR="00FE7367" w:rsidRPr="00D620B1" w:rsidRDefault="00FE7367" w:rsidP="00134D63">
            <w:pPr>
              <w:tabs>
                <w:tab w:val="left" w:pos="265"/>
              </w:tabs>
              <w:spacing w:before="40" w:after="40"/>
              <w:jc w:val="both"/>
              <w:rPr>
                <w:rFonts w:ascii="Times New Roman" w:hAnsi="Times New Roman"/>
                <w:sz w:val="26"/>
                <w:szCs w:val="26"/>
              </w:rPr>
            </w:pPr>
            <w:r w:rsidRPr="00D620B1">
              <w:rPr>
                <w:rFonts w:ascii="Times New Roman" w:hAnsi="Times New Roman"/>
                <w:sz w:val="26"/>
                <w:szCs w:val="26"/>
              </w:rPr>
              <w:t>- 10 kg các vật liệu MSU/ZEOLITEs có bề mặt riêng 800-1000 m2/g, đường kính mao quản tập trung tại 2,5-4,5 nm với thành mao quản được xây dựng bởi các ZEOLITEs có tỷ lệ Si/Al khác nhau để xử lý một số hợp chất Cl-POPs</w:t>
            </w:r>
            <w:r>
              <w:rPr>
                <w:rFonts w:ascii="Times New Roman" w:hAnsi="Times New Roman"/>
                <w:sz w:val="26"/>
                <w:szCs w:val="26"/>
              </w:rPr>
              <w:t>.</w:t>
            </w:r>
          </w:p>
          <w:p w:rsidR="00FE7367" w:rsidRPr="00D620B1" w:rsidRDefault="00FE7367" w:rsidP="00134D63">
            <w:pPr>
              <w:tabs>
                <w:tab w:val="left" w:pos="265"/>
              </w:tabs>
              <w:spacing w:before="40" w:after="40"/>
              <w:jc w:val="both"/>
              <w:rPr>
                <w:rFonts w:ascii="Times New Roman" w:hAnsi="Times New Roman"/>
                <w:sz w:val="26"/>
                <w:szCs w:val="26"/>
              </w:rPr>
            </w:pPr>
            <w:r w:rsidRPr="00D620B1">
              <w:rPr>
                <w:rFonts w:ascii="Times New Roman" w:hAnsi="Times New Roman"/>
                <w:sz w:val="26"/>
                <w:szCs w:val="26"/>
              </w:rPr>
              <w:t>- 01 hệ pilot công suất 02kg/mẻ chế tạo vật liệu trên cơ sở MSU/ZEOLITEs xử lý một số hợp chất Cl-POPs</w:t>
            </w:r>
            <w:r>
              <w:rPr>
                <w:rFonts w:ascii="Times New Roman" w:hAnsi="Times New Roman"/>
                <w:sz w:val="26"/>
                <w:szCs w:val="26"/>
              </w:rPr>
              <w:t>.</w:t>
            </w:r>
          </w:p>
          <w:p w:rsidR="00FE7367" w:rsidRPr="00D620B1" w:rsidRDefault="00FE7367" w:rsidP="00134D63">
            <w:pPr>
              <w:tabs>
                <w:tab w:val="left" w:pos="265"/>
              </w:tabs>
              <w:spacing w:before="40" w:after="40"/>
              <w:jc w:val="both"/>
              <w:rPr>
                <w:rFonts w:ascii="Times New Roman" w:hAnsi="Times New Roman"/>
                <w:sz w:val="26"/>
                <w:szCs w:val="26"/>
              </w:rPr>
            </w:pPr>
            <w:r w:rsidRPr="00D620B1">
              <w:rPr>
                <w:rFonts w:ascii="Times New Roman" w:hAnsi="Times New Roman"/>
                <w:sz w:val="26"/>
                <w:szCs w:val="26"/>
              </w:rPr>
              <w:t xml:space="preserve">- 01 hệ pilot công suất 200 lít/ngày xử lý một số hợp chất Cl-POPs trong môi trường nước trên </w:t>
            </w:r>
            <w:r>
              <w:rPr>
                <w:rFonts w:ascii="Times New Roman" w:hAnsi="Times New Roman"/>
                <w:sz w:val="26"/>
                <w:szCs w:val="26"/>
              </w:rPr>
              <w:t>cơ sở vật liệu đã được lựa chọn.</w:t>
            </w:r>
          </w:p>
          <w:p w:rsidR="00FE7367" w:rsidRPr="00D620B1" w:rsidRDefault="00FE7367" w:rsidP="00134D63">
            <w:pPr>
              <w:tabs>
                <w:tab w:val="left" w:pos="265"/>
              </w:tabs>
              <w:spacing w:before="40" w:after="40"/>
              <w:jc w:val="both"/>
              <w:rPr>
                <w:rFonts w:ascii="Times New Roman" w:hAnsi="Times New Roman"/>
                <w:sz w:val="26"/>
                <w:szCs w:val="26"/>
              </w:rPr>
            </w:pPr>
            <w:r w:rsidRPr="00D620B1">
              <w:rPr>
                <w:rFonts w:ascii="Times New Roman" w:hAnsi="Times New Roman"/>
                <w:sz w:val="26"/>
                <w:szCs w:val="26"/>
              </w:rPr>
              <w:t>- Quy trình chế tạo vật liệu quy mô ≥2kg/mẻ trên cơ sở MSU/ZEOLITEs nhằm xử lý một số hợp chất Cl-POPs, theo hướng không phát sinh ô nhiễm thứ cấp và nước sau xử lý có chỉ tiêu Cl-POPs đạt QCVN 08-MT:2015/BTNMT</w:t>
            </w:r>
            <w:r>
              <w:rPr>
                <w:rFonts w:ascii="Times New Roman" w:hAnsi="Times New Roman"/>
                <w:sz w:val="26"/>
                <w:szCs w:val="26"/>
              </w:rPr>
              <w:t>.</w:t>
            </w:r>
          </w:p>
          <w:p w:rsidR="00FE7367" w:rsidRPr="00D620B1" w:rsidRDefault="00FE7367" w:rsidP="00134D63">
            <w:pPr>
              <w:tabs>
                <w:tab w:val="left" w:pos="265"/>
              </w:tabs>
              <w:spacing w:before="40" w:after="40"/>
              <w:jc w:val="both"/>
              <w:rPr>
                <w:rFonts w:ascii="Times New Roman" w:hAnsi="Times New Roman"/>
                <w:sz w:val="26"/>
                <w:szCs w:val="26"/>
              </w:rPr>
            </w:pPr>
            <w:r w:rsidRPr="00D620B1">
              <w:rPr>
                <w:rFonts w:ascii="Times New Roman" w:hAnsi="Times New Roman"/>
                <w:sz w:val="26"/>
                <w:szCs w:val="26"/>
              </w:rPr>
              <w:t>- Quy trình xử lý một số hợp chất Cl-POPs, theo hướng không phát sinh ô nhiễm thứ cấp và nước sau xử lý có chỉ tiêu Cl-POPs đạt QCVN 08-MT:2015/BTNMT, sử dụng v</w:t>
            </w:r>
            <w:r>
              <w:rPr>
                <w:rFonts w:ascii="Times New Roman" w:hAnsi="Times New Roman"/>
                <w:sz w:val="26"/>
                <w:szCs w:val="26"/>
              </w:rPr>
              <w:t>ật liệu trên cơ sở MSU/ZEOLITEs.</w:t>
            </w:r>
            <w:r w:rsidRPr="00D620B1">
              <w:rPr>
                <w:rFonts w:ascii="Times New Roman" w:hAnsi="Times New Roman"/>
                <w:sz w:val="26"/>
                <w:szCs w:val="26"/>
              </w:rPr>
              <w:br/>
              <w:t>- Bộ hồ sơ kết quả thử nghiệm quy trình công nghệ trên hệ thiết bị pilot công suất 200 lít/ngày, xử lý một số hợp chất Cl-POPs, theo hướng không phát sinh ô nhiễm thứ cấp và nước sau xử lý có chỉ tiêu Cl-POPs đạt QCVN 08-MT:2015/BTNMT</w:t>
            </w:r>
            <w:r>
              <w:rPr>
                <w:rFonts w:ascii="Times New Roman" w:hAnsi="Times New Roman"/>
                <w:sz w:val="26"/>
                <w:szCs w:val="26"/>
              </w:rPr>
              <w:t>.</w:t>
            </w:r>
          </w:p>
          <w:p w:rsidR="00FE7367" w:rsidRPr="00D620B1" w:rsidRDefault="00FE7367" w:rsidP="00134D63">
            <w:pPr>
              <w:tabs>
                <w:tab w:val="left" w:pos="265"/>
              </w:tabs>
              <w:spacing w:before="40" w:after="40"/>
              <w:jc w:val="both"/>
              <w:rPr>
                <w:rFonts w:ascii="Times New Roman" w:hAnsi="Times New Roman"/>
                <w:sz w:val="26"/>
                <w:szCs w:val="26"/>
              </w:rPr>
            </w:pPr>
            <w:r w:rsidRPr="00D620B1">
              <w:rPr>
                <w:rFonts w:ascii="Times New Roman" w:hAnsi="Times New Roman"/>
                <w:sz w:val="26"/>
                <w:szCs w:val="26"/>
              </w:rPr>
              <w:t xml:space="preserve">- Công bố 02 bài báo quốc tế </w:t>
            </w:r>
            <w:r w:rsidRPr="00D620B1">
              <w:rPr>
                <w:rFonts w:ascii="Times New Roman" w:hAnsi="Times New Roman"/>
                <w:bCs/>
                <w:color w:val="000000"/>
                <w:sz w:val="26"/>
                <w:szCs w:val="26"/>
                <w:lang w:val="it-IT"/>
              </w:rPr>
              <w:t xml:space="preserve">thuộc danh mục </w:t>
            </w:r>
            <w:r w:rsidRPr="00D620B1">
              <w:rPr>
                <w:rFonts w:ascii="Times New Roman" w:hAnsi="Times New Roman"/>
                <w:sz w:val="26"/>
                <w:szCs w:val="26"/>
              </w:rPr>
              <w:t>ISI và 02 bài báo chuy</w:t>
            </w:r>
            <w:r>
              <w:rPr>
                <w:rFonts w:ascii="Times New Roman" w:hAnsi="Times New Roman"/>
                <w:sz w:val="26"/>
                <w:szCs w:val="26"/>
              </w:rPr>
              <w:t>ên ngành trong nước.</w:t>
            </w:r>
          </w:p>
          <w:p w:rsidR="00FE7367" w:rsidRPr="00D620B1" w:rsidRDefault="00FE7367" w:rsidP="00134D63">
            <w:pPr>
              <w:tabs>
                <w:tab w:val="left" w:pos="265"/>
              </w:tabs>
              <w:spacing w:before="40" w:after="40"/>
              <w:jc w:val="both"/>
              <w:rPr>
                <w:rFonts w:ascii="Times New Roman" w:hAnsi="Times New Roman"/>
                <w:sz w:val="26"/>
                <w:szCs w:val="26"/>
              </w:rPr>
            </w:pPr>
            <w:r>
              <w:rPr>
                <w:rFonts w:ascii="Times New Roman" w:hAnsi="Times New Roman"/>
                <w:sz w:val="26"/>
                <w:szCs w:val="26"/>
              </w:rPr>
              <w:t>- 02 sản phẩm sở hữu trí tuệ.</w:t>
            </w:r>
          </w:p>
          <w:p w:rsidR="00FE7367" w:rsidRPr="00D620B1" w:rsidRDefault="00FE7367" w:rsidP="00134D63">
            <w:pPr>
              <w:tabs>
                <w:tab w:val="left" w:pos="265"/>
              </w:tabs>
              <w:spacing w:before="40" w:after="40"/>
              <w:jc w:val="both"/>
              <w:rPr>
                <w:rFonts w:ascii="Times New Roman" w:hAnsi="Times New Roman"/>
                <w:color w:val="000000"/>
                <w:sz w:val="26"/>
                <w:szCs w:val="26"/>
              </w:rPr>
            </w:pPr>
            <w:r w:rsidRPr="00D620B1">
              <w:rPr>
                <w:rFonts w:ascii="Times New Roman" w:hAnsi="Times New Roman"/>
                <w:sz w:val="26"/>
                <w:szCs w:val="26"/>
              </w:rPr>
              <w:t xml:space="preserve">- Đào tạo 02 </w:t>
            </w:r>
            <w:r>
              <w:rPr>
                <w:rFonts w:ascii="Times New Roman" w:hAnsi="Times New Roman"/>
                <w:sz w:val="26"/>
                <w:szCs w:val="26"/>
              </w:rPr>
              <w:t>t</w:t>
            </w:r>
            <w:r w:rsidRPr="00D620B1">
              <w:rPr>
                <w:rFonts w:ascii="Times New Roman" w:hAnsi="Times New Roman"/>
                <w:sz w:val="26"/>
                <w:szCs w:val="26"/>
              </w:rPr>
              <w:t>hạc sỹ hoặc hỗ trợ 01 nghiên cứu sinh.</w:t>
            </w:r>
          </w:p>
        </w:tc>
        <w:tc>
          <w:tcPr>
            <w:tcW w:w="2191" w:type="dxa"/>
            <w:tcBorders>
              <w:top w:val="single" w:sz="4" w:space="0" w:color="auto"/>
              <w:left w:val="single" w:sz="4" w:space="0" w:color="auto"/>
              <w:bottom w:val="single" w:sz="4" w:space="0" w:color="auto"/>
              <w:right w:val="single" w:sz="4" w:space="0" w:color="auto"/>
            </w:tcBorders>
          </w:tcPr>
          <w:p w:rsidR="00FE7367" w:rsidRPr="00D620B1" w:rsidRDefault="00FE7367" w:rsidP="00134D63">
            <w:pPr>
              <w:spacing w:before="40" w:after="40"/>
              <w:jc w:val="center"/>
              <w:rPr>
                <w:rFonts w:ascii="Times New Roman" w:hAnsi="Times New Roman"/>
                <w:sz w:val="26"/>
                <w:szCs w:val="26"/>
              </w:rPr>
            </w:pPr>
            <w:r w:rsidRPr="00D620B1">
              <w:rPr>
                <w:rFonts w:ascii="Times New Roman" w:hAnsi="Times New Roman"/>
                <w:sz w:val="26"/>
                <w:szCs w:val="26"/>
              </w:rPr>
              <w:t>Tuyển chọn</w:t>
            </w:r>
          </w:p>
        </w:tc>
      </w:tr>
    </w:tbl>
    <w:p w:rsidR="00AA074E" w:rsidRPr="00FF42EA" w:rsidRDefault="00AA074E" w:rsidP="0040656C">
      <w:pPr>
        <w:rPr>
          <w:rFonts w:ascii="Times New Roman" w:hAnsi="Times New Roman"/>
          <w:sz w:val="16"/>
          <w:szCs w:val="16"/>
          <w:lang w:val="nl-NL"/>
        </w:rPr>
      </w:pPr>
    </w:p>
    <w:sectPr w:rsidR="00AA074E" w:rsidRPr="00FF42EA" w:rsidSect="004D492B">
      <w:pgSz w:w="16834" w:h="11909" w:orient="landscape" w:code="9"/>
      <w:pgMar w:top="1021" w:right="1009" w:bottom="1021" w:left="1582" w:header="454" w:footer="4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3A6" w:rsidRDefault="002713A6" w:rsidP="00BA03D8">
      <w:r>
        <w:separator/>
      </w:r>
    </w:p>
  </w:endnote>
  <w:endnote w:type="continuationSeparator" w:id="0">
    <w:p w:rsidR="002713A6" w:rsidRDefault="002713A6" w:rsidP="00BA0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3A6" w:rsidRDefault="002713A6" w:rsidP="00BA03D8">
      <w:r>
        <w:separator/>
      </w:r>
    </w:p>
  </w:footnote>
  <w:footnote w:type="continuationSeparator" w:id="0">
    <w:p w:rsidR="002713A6" w:rsidRDefault="002713A6" w:rsidP="00BA0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641782"/>
      <w:docPartObj>
        <w:docPartGallery w:val="Page Numbers (Top of Page)"/>
        <w:docPartUnique/>
      </w:docPartObj>
    </w:sdtPr>
    <w:sdtEndPr>
      <w:rPr>
        <w:rFonts w:ascii="Times New Roman" w:hAnsi="Times New Roman"/>
        <w:sz w:val="24"/>
        <w:szCs w:val="24"/>
      </w:rPr>
    </w:sdtEndPr>
    <w:sdtContent>
      <w:p w:rsidR="00BA03D8" w:rsidRPr="00BA03D8" w:rsidRDefault="00F960C2">
        <w:pPr>
          <w:pStyle w:val="Header"/>
          <w:jc w:val="center"/>
          <w:rPr>
            <w:rFonts w:ascii="Times New Roman" w:hAnsi="Times New Roman"/>
            <w:sz w:val="24"/>
            <w:szCs w:val="24"/>
          </w:rPr>
        </w:pPr>
        <w:r w:rsidRPr="00BA03D8">
          <w:rPr>
            <w:rFonts w:ascii="Times New Roman" w:hAnsi="Times New Roman"/>
            <w:sz w:val="24"/>
            <w:szCs w:val="24"/>
          </w:rPr>
          <w:fldChar w:fldCharType="begin"/>
        </w:r>
        <w:r w:rsidR="00BA03D8" w:rsidRPr="00BA03D8">
          <w:rPr>
            <w:rFonts w:ascii="Times New Roman" w:hAnsi="Times New Roman"/>
            <w:sz w:val="24"/>
            <w:szCs w:val="24"/>
          </w:rPr>
          <w:instrText xml:space="preserve"> PAGE   \* MERGEFORMAT </w:instrText>
        </w:r>
        <w:r w:rsidRPr="00BA03D8">
          <w:rPr>
            <w:rFonts w:ascii="Times New Roman" w:hAnsi="Times New Roman"/>
            <w:sz w:val="24"/>
            <w:szCs w:val="24"/>
          </w:rPr>
          <w:fldChar w:fldCharType="separate"/>
        </w:r>
        <w:r w:rsidR="003556B2">
          <w:rPr>
            <w:rFonts w:ascii="Times New Roman" w:hAnsi="Times New Roman"/>
            <w:noProof/>
            <w:sz w:val="24"/>
            <w:szCs w:val="24"/>
          </w:rPr>
          <w:t>2</w:t>
        </w:r>
        <w:r w:rsidRPr="00BA03D8">
          <w:rPr>
            <w:rFonts w:ascii="Times New Roman" w:hAnsi="Times New Roman"/>
            <w:sz w:val="24"/>
            <w:szCs w:val="24"/>
          </w:rPr>
          <w:fldChar w:fldCharType="end"/>
        </w:r>
      </w:p>
    </w:sdtContent>
  </w:sdt>
  <w:p w:rsidR="00BA03D8" w:rsidRDefault="00BA0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A0AA0"/>
    <w:multiLevelType w:val="hybridMultilevel"/>
    <w:tmpl w:val="8E98D794"/>
    <w:lvl w:ilvl="0" w:tplc="1C44D9A2">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30BD7D5E"/>
    <w:multiLevelType w:val="hybridMultilevel"/>
    <w:tmpl w:val="28D00D9A"/>
    <w:lvl w:ilvl="0" w:tplc="21C2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3716AA"/>
    <w:multiLevelType w:val="hybridMultilevel"/>
    <w:tmpl w:val="BBAC5BF4"/>
    <w:lvl w:ilvl="0" w:tplc="051E8B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7B327123"/>
    <w:multiLevelType w:val="hybridMultilevel"/>
    <w:tmpl w:val="0C72E674"/>
    <w:lvl w:ilvl="0" w:tplc="48D0E134">
      <w:numFmt w:val="bullet"/>
      <w:lvlText w:val="-"/>
      <w:lvlJc w:val="left"/>
      <w:pPr>
        <w:ind w:left="360" w:hanging="360"/>
      </w:pPr>
      <w:rPr>
        <w:rFonts w:ascii="Times New Roman" w:eastAsia="Times New Roman" w:hAnsi="Times New Roman" w:cs="Times New Roman" w:hint="default"/>
        <w:color w:val="00000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D0F7D34"/>
    <w:multiLevelType w:val="hybridMultilevel"/>
    <w:tmpl w:val="B20CEE96"/>
    <w:lvl w:ilvl="0" w:tplc="BFC47D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1"/>
  </w:num>
  <w:num w:numId="9">
    <w:abstractNumId w:val="14"/>
  </w:num>
  <w:num w:numId="10">
    <w:abstractNumId w:val="1"/>
  </w:num>
  <w:num w:numId="11">
    <w:abstractNumId w:val="4"/>
  </w:num>
  <w:num w:numId="12">
    <w:abstractNumId w:val="9"/>
  </w:num>
  <w:num w:numId="13">
    <w:abstractNumId w:val="15"/>
  </w:num>
  <w:num w:numId="14">
    <w:abstractNumId w:val="8"/>
  </w:num>
  <w:num w:numId="15">
    <w:abstractNumId w:val="6"/>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1746"/>
  </w:hdrShapeDefaults>
  <w:footnotePr>
    <w:footnote w:id="-1"/>
    <w:footnote w:id="0"/>
  </w:footnotePr>
  <w:endnotePr>
    <w:endnote w:id="-1"/>
    <w:endnote w:id="0"/>
  </w:endnotePr>
  <w:compat>
    <w:applyBreakingRules/>
  </w:compat>
  <w:rsids>
    <w:rsidRoot w:val="00412445"/>
    <w:rsid w:val="00001B7D"/>
    <w:rsid w:val="00014B74"/>
    <w:rsid w:val="000161D7"/>
    <w:rsid w:val="00016B25"/>
    <w:rsid w:val="0001795D"/>
    <w:rsid w:val="000222C3"/>
    <w:rsid w:val="00025494"/>
    <w:rsid w:val="000325A4"/>
    <w:rsid w:val="00037BB6"/>
    <w:rsid w:val="00040801"/>
    <w:rsid w:val="000451DB"/>
    <w:rsid w:val="000504CA"/>
    <w:rsid w:val="000519C1"/>
    <w:rsid w:val="000522A9"/>
    <w:rsid w:val="000549D8"/>
    <w:rsid w:val="0005658C"/>
    <w:rsid w:val="0006094F"/>
    <w:rsid w:val="00063A16"/>
    <w:rsid w:val="00064AC5"/>
    <w:rsid w:val="000666DD"/>
    <w:rsid w:val="00083B82"/>
    <w:rsid w:val="0009452B"/>
    <w:rsid w:val="000A015D"/>
    <w:rsid w:val="000A1648"/>
    <w:rsid w:val="000A4D10"/>
    <w:rsid w:val="000B1555"/>
    <w:rsid w:val="000C0DAD"/>
    <w:rsid w:val="000C1E33"/>
    <w:rsid w:val="000C22B6"/>
    <w:rsid w:val="000D78A3"/>
    <w:rsid w:val="000E3ED6"/>
    <w:rsid w:val="000E5E2F"/>
    <w:rsid w:val="000F0590"/>
    <w:rsid w:val="000F49C4"/>
    <w:rsid w:val="001042C7"/>
    <w:rsid w:val="00107358"/>
    <w:rsid w:val="00113E20"/>
    <w:rsid w:val="00123023"/>
    <w:rsid w:val="00125805"/>
    <w:rsid w:val="00127940"/>
    <w:rsid w:val="00130B18"/>
    <w:rsid w:val="00134D63"/>
    <w:rsid w:val="001367AF"/>
    <w:rsid w:val="00147313"/>
    <w:rsid w:val="0014748C"/>
    <w:rsid w:val="0015771F"/>
    <w:rsid w:val="00172173"/>
    <w:rsid w:val="00196FD9"/>
    <w:rsid w:val="001A265C"/>
    <w:rsid w:val="001A75B6"/>
    <w:rsid w:val="001A7CC9"/>
    <w:rsid w:val="001B7058"/>
    <w:rsid w:val="001C1AEE"/>
    <w:rsid w:val="001C2374"/>
    <w:rsid w:val="001E0500"/>
    <w:rsid w:val="001E5F25"/>
    <w:rsid w:val="001E7ECD"/>
    <w:rsid w:val="001F40BA"/>
    <w:rsid w:val="001F42D6"/>
    <w:rsid w:val="00206C74"/>
    <w:rsid w:val="00206D8F"/>
    <w:rsid w:val="002142A0"/>
    <w:rsid w:val="00214E39"/>
    <w:rsid w:val="0021745D"/>
    <w:rsid w:val="00222875"/>
    <w:rsid w:val="00225490"/>
    <w:rsid w:val="00226996"/>
    <w:rsid w:val="00227807"/>
    <w:rsid w:val="00234F14"/>
    <w:rsid w:val="00241CA9"/>
    <w:rsid w:val="00242D92"/>
    <w:rsid w:val="002520B5"/>
    <w:rsid w:val="00256415"/>
    <w:rsid w:val="00260E33"/>
    <w:rsid w:val="00264EF6"/>
    <w:rsid w:val="002675E9"/>
    <w:rsid w:val="002713A6"/>
    <w:rsid w:val="002861C3"/>
    <w:rsid w:val="002902BC"/>
    <w:rsid w:val="002918E2"/>
    <w:rsid w:val="00292E2E"/>
    <w:rsid w:val="00293D95"/>
    <w:rsid w:val="00294C2D"/>
    <w:rsid w:val="002A311F"/>
    <w:rsid w:val="002B0834"/>
    <w:rsid w:val="002B31B2"/>
    <w:rsid w:val="002D5344"/>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46922"/>
    <w:rsid w:val="003511B2"/>
    <w:rsid w:val="003556B2"/>
    <w:rsid w:val="00360476"/>
    <w:rsid w:val="0036529B"/>
    <w:rsid w:val="003702AA"/>
    <w:rsid w:val="003705BB"/>
    <w:rsid w:val="00373C53"/>
    <w:rsid w:val="00373E77"/>
    <w:rsid w:val="00380046"/>
    <w:rsid w:val="003821F3"/>
    <w:rsid w:val="003832AF"/>
    <w:rsid w:val="00383512"/>
    <w:rsid w:val="00393B7C"/>
    <w:rsid w:val="003A0955"/>
    <w:rsid w:val="003A2231"/>
    <w:rsid w:val="003B1D50"/>
    <w:rsid w:val="003B3662"/>
    <w:rsid w:val="003C025A"/>
    <w:rsid w:val="003C1C29"/>
    <w:rsid w:val="003D428C"/>
    <w:rsid w:val="003D4A7C"/>
    <w:rsid w:val="003F1D31"/>
    <w:rsid w:val="003F61C7"/>
    <w:rsid w:val="00400A96"/>
    <w:rsid w:val="0040656C"/>
    <w:rsid w:val="00412445"/>
    <w:rsid w:val="0041249B"/>
    <w:rsid w:val="00421D60"/>
    <w:rsid w:val="00425DB1"/>
    <w:rsid w:val="00431D1C"/>
    <w:rsid w:val="00435819"/>
    <w:rsid w:val="004370DE"/>
    <w:rsid w:val="00440B3E"/>
    <w:rsid w:val="00441820"/>
    <w:rsid w:val="004426A3"/>
    <w:rsid w:val="0044280D"/>
    <w:rsid w:val="004434B4"/>
    <w:rsid w:val="0044583A"/>
    <w:rsid w:val="00456508"/>
    <w:rsid w:val="00456749"/>
    <w:rsid w:val="004657CB"/>
    <w:rsid w:val="00477C98"/>
    <w:rsid w:val="00481441"/>
    <w:rsid w:val="00493B18"/>
    <w:rsid w:val="004A242B"/>
    <w:rsid w:val="004A3574"/>
    <w:rsid w:val="004A433C"/>
    <w:rsid w:val="004B6B4C"/>
    <w:rsid w:val="004B6FA6"/>
    <w:rsid w:val="004C43B4"/>
    <w:rsid w:val="004C4EF2"/>
    <w:rsid w:val="004C6704"/>
    <w:rsid w:val="004D0B46"/>
    <w:rsid w:val="004D1E33"/>
    <w:rsid w:val="004D43E5"/>
    <w:rsid w:val="004D492B"/>
    <w:rsid w:val="004E3883"/>
    <w:rsid w:val="00501FDD"/>
    <w:rsid w:val="005024C1"/>
    <w:rsid w:val="00504B2E"/>
    <w:rsid w:val="00522FBB"/>
    <w:rsid w:val="005256A1"/>
    <w:rsid w:val="00526FBE"/>
    <w:rsid w:val="005326F6"/>
    <w:rsid w:val="00532FF2"/>
    <w:rsid w:val="005358CF"/>
    <w:rsid w:val="00537164"/>
    <w:rsid w:val="0053770F"/>
    <w:rsid w:val="0055328B"/>
    <w:rsid w:val="00576C21"/>
    <w:rsid w:val="005815D6"/>
    <w:rsid w:val="00582149"/>
    <w:rsid w:val="00587829"/>
    <w:rsid w:val="005A0BED"/>
    <w:rsid w:val="005A3695"/>
    <w:rsid w:val="005A5CF1"/>
    <w:rsid w:val="005B28CD"/>
    <w:rsid w:val="005B6D75"/>
    <w:rsid w:val="005C1CF6"/>
    <w:rsid w:val="005C668A"/>
    <w:rsid w:val="005D2408"/>
    <w:rsid w:val="005D364C"/>
    <w:rsid w:val="005D4A27"/>
    <w:rsid w:val="005D58ED"/>
    <w:rsid w:val="005E313E"/>
    <w:rsid w:val="005F2052"/>
    <w:rsid w:val="005F2A34"/>
    <w:rsid w:val="005F375A"/>
    <w:rsid w:val="00600F93"/>
    <w:rsid w:val="0060787C"/>
    <w:rsid w:val="00620BFB"/>
    <w:rsid w:val="00624B02"/>
    <w:rsid w:val="00627D2A"/>
    <w:rsid w:val="00632F75"/>
    <w:rsid w:val="00636A54"/>
    <w:rsid w:val="006429C2"/>
    <w:rsid w:val="006478E9"/>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3DBB"/>
    <w:rsid w:val="006B6F2C"/>
    <w:rsid w:val="006C15F1"/>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3952"/>
    <w:rsid w:val="0075781C"/>
    <w:rsid w:val="00762867"/>
    <w:rsid w:val="00767A4C"/>
    <w:rsid w:val="007706B5"/>
    <w:rsid w:val="00780668"/>
    <w:rsid w:val="007B1083"/>
    <w:rsid w:val="007B371C"/>
    <w:rsid w:val="007B5D79"/>
    <w:rsid w:val="007B5D84"/>
    <w:rsid w:val="007B7303"/>
    <w:rsid w:val="007C51F2"/>
    <w:rsid w:val="007D3C30"/>
    <w:rsid w:val="007F2A61"/>
    <w:rsid w:val="007F453A"/>
    <w:rsid w:val="00801025"/>
    <w:rsid w:val="00802E9B"/>
    <w:rsid w:val="008131C7"/>
    <w:rsid w:val="0081568A"/>
    <w:rsid w:val="0081670D"/>
    <w:rsid w:val="00816772"/>
    <w:rsid w:val="00817FAE"/>
    <w:rsid w:val="00831DBD"/>
    <w:rsid w:val="008347DF"/>
    <w:rsid w:val="0083485A"/>
    <w:rsid w:val="008348D5"/>
    <w:rsid w:val="0083690E"/>
    <w:rsid w:val="00841614"/>
    <w:rsid w:val="00861A35"/>
    <w:rsid w:val="008622C9"/>
    <w:rsid w:val="008660E0"/>
    <w:rsid w:val="00880184"/>
    <w:rsid w:val="00893D31"/>
    <w:rsid w:val="008A456E"/>
    <w:rsid w:val="008B2C72"/>
    <w:rsid w:val="008B45DC"/>
    <w:rsid w:val="008C3CA8"/>
    <w:rsid w:val="008C48EC"/>
    <w:rsid w:val="008C6ADB"/>
    <w:rsid w:val="008D1F3A"/>
    <w:rsid w:val="008D70A1"/>
    <w:rsid w:val="008E1DFD"/>
    <w:rsid w:val="008F15AB"/>
    <w:rsid w:val="00901EF8"/>
    <w:rsid w:val="00906A5A"/>
    <w:rsid w:val="00906B8F"/>
    <w:rsid w:val="00911A33"/>
    <w:rsid w:val="009131C5"/>
    <w:rsid w:val="00914A48"/>
    <w:rsid w:val="0091665D"/>
    <w:rsid w:val="00916B31"/>
    <w:rsid w:val="00916C74"/>
    <w:rsid w:val="009341CC"/>
    <w:rsid w:val="00934EC7"/>
    <w:rsid w:val="0093551C"/>
    <w:rsid w:val="00940F9F"/>
    <w:rsid w:val="00941D42"/>
    <w:rsid w:val="00941F19"/>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D6233"/>
    <w:rsid w:val="009F4F1F"/>
    <w:rsid w:val="00A04E99"/>
    <w:rsid w:val="00A16E50"/>
    <w:rsid w:val="00A20C6C"/>
    <w:rsid w:val="00A315BC"/>
    <w:rsid w:val="00A33084"/>
    <w:rsid w:val="00A41784"/>
    <w:rsid w:val="00A41E3A"/>
    <w:rsid w:val="00A4448A"/>
    <w:rsid w:val="00A45B0E"/>
    <w:rsid w:val="00A46A86"/>
    <w:rsid w:val="00A64DD8"/>
    <w:rsid w:val="00A7306F"/>
    <w:rsid w:val="00A77A0B"/>
    <w:rsid w:val="00A77D8F"/>
    <w:rsid w:val="00A80031"/>
    <w:rsid w:val="00A84689"/>
    <w:rsid w:val="00A84F36"/>
    <w:rsid w:val="00A9641E"/>
    <w:rsid w:val="00AA074E"/>
    <w:rsid w:val="00AA2FEB"/>
    <w:rsid w:val="00AA3ABC"/>
    <w:rsid w:val="00AA60B9"/>
    <w:rsid w:val="00AB7B47"/>
    <w:rsid w:val="00AD35EF"/>
    <w:rsid w:val="00AD6393"/>
    <w:rsid w:val="00AE765D"/>
    <w:rsid w:val="00AF4D23"/>
    <w:rsid w:val="00AF74E5"/>
    <w:rsid w:val="00B0036E"/>
    <w:rsid w:val="00B031BA"/>
    <w:rsid w:val="00B11CE7"/>
    <w:rsid w:val="00B132FA"/>
    <w:rsid w:val="00B168B6"/>
    <w:rsid w:val="00B17363"/>
    <w:rsid w:val="00B177E8"/>
    <w:rsid w:val="00B36477"/>
    <w:rsid w:val="00B37B09"/>
    <w:rsid w:val="00B52D56"/>
    <w:rsid w:val="00B52E6A"/>
    <w:rsid w:val="00B535D1"/>
    <w:rsid w:val="00B653B0"/>
    <w:rsid w:val="00B7201C"/>
    <w:rsid w:val="00B73339"/>
    <w:rsid w:val="00B8343E"/>
    <w:rsid w:val="00B83F2A"/>
    <w:rsid w:val="00B84BF8"/>
    <w:rsid w:val="00B93328"/>
    <w:rsid w:val="00BA03D8"/>
    <w:rsid w:val="00BA2320"/>
    <w:rsid w:val="00BA28C1"/>
    <w:rsid w:val="00BA3056"/>
    <w:rsid w:val="00BA31B3"/>
    <w:rsid w:val="00BA7255"/>
    <w:rsid w:val="00BA79CD"/>
    <w:rsid w:val="00BB516D"/>
    <w:rsid w:val="00BB5EC2"/>
    <w:rsid w:val="00BC2B5A"/>
    <w:rsid w:val="00BD1935"/>
    <w:rsid w:val="00BD3F7A"/>
    <w:rsid w:val="00BD571C"/>
    <w:rsid w:val="00BE29AC"/>
    <w:rsid w:val="00BF508F"/>
    <w:rsid w:val="00C00D5B"/>
    <w:rsid w:val="00C02C10"/>
    <w:rsid w:val="00C13529"/>
    <w:rsid w:val="00C20F79"/>
    <w:rsid w:val="00C248E7"/>
    <w:rsid w:val="00C25AFA"/>
    <w:rsid w:val="00C27F95"/>
    <w:rsid w:val="00C379B4"/>
    <w:rsid w:val="00C4269F"/>
    <w:rsid w:val="00C43351"/>
    <w:rsid w:val="00C46B94"/>
    <w:rsid w:val="00C54218"/>
    <w:rsid w:val="00C55333"/>
    <w:rsid w:val="00C619A8"/>
    <w:rsid w:val="00C660EF"/>
    <w:rsid w:val="00C668AE"/>
    <w:rsid w:val="00C777B4"/>
    <w:rsid w:val="00C860FF"/>
    <w:rsid w:val="00C86433"/>
    <w:rsid w:val="00C903D2"/>
    <w:rsid w:val="00C90C67"/>
    <w:rsid w:val="00C90DB1"/>
    <w:rsid w:val="00C91C54"/>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4A63"/>
    <w:rsid w:val="00CF6C85"/>
    <w:rsid w:val="00CF7B62"/>
    <w:rsid w:val="00D059C8"/>
    <w:rsid w:val="00D17027"/>
    <w:rsid w:val="00D20F75"/>
    <w:rsid w:val="00D21C38"/>
    <w:rsid w:val="00D30B61"/>
    <w:rsid w:val="00D3647D"/>
    <w:rsid w:val="00D4331F"/>
    <w:rsid w:val="00D43678"/>
    <w:rsid w:val="00D55B9D"/>
    <w:rsid w:val="00D55D71"/>
    <w:rsid w:val="00D620B1"/>
    <w:rsid w:val="00D644AB"/>
    <w:rsid w:val="00D666F5"/>
    <w:rsid w:val="00D83637"/>
    <w:rsid w:val="00D851C2"/>
    <w:rsid w:val="00D86E24"/>
    <w:rsid w:val="00D87000"/>
    <w:rsid w:val="00D92B2D"/>
    <w:rsid w:val="00D93E88"/>
    <w:rsid w:val="00DB704F"/>
    <w:rsid w:val="00DC5FD9"/>
    <w:rsid w:val="00DE7822"/>
    <w:rsid w:val="00DF3295"/>
    <w:rsid w:val="00DF51AF"/>
    <w:rsid w:val="00DF539A"/>
    <w:rsid w:val="00E00A1A"/>
    <w:rsid w:val="00E00D77"/>
    <w:rsid w:val="00E10796"/>
    <w:rsid w:val="00E220C7"/>
    <w:rsid w:val="00E22C02"/>
    <w:rsid w:val="00E24015"/>
    <w:rsid w:val="00E300A5"/>
    <w:rsid w:val="00E31EE8"/>
    <w:rsid w:val="00E41E3D"/>
    <w:rsid w:val="00E41F68"/>
    <w:rsid w:val="00E510A8"/>
    <w:rsid w:val="00E61024"/>
    <w:rsid w:val="00E6488D"/>
    <w:rsid w:val="00E72950"/>
    <w:rsid w:val="00E743ED"/>
    <w:rsid w:val="00E746F0"/>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F02B3"/>
    <w:rsid w:val="00EF41DF"/>
    <w:rsid w:val="00EF452E"/>
    <w:rsid w:val="00EF5512"/>
    <w:rsid w:val="00EF6AC2"/>
    <w:rsid w:val="00F07EA4"/>
    <w:rsid w:val="00F1053A"/>
    <w:rsid w:val="00F130CB"/>
    <w:rsid w:val="00F160D1"/>
    <w:rsid w:val="00F161DA"/>
    <w:rsid w:val="00F1696C"/>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31AB"/>
    <w:rsid w:val="00F86FC4"/>
    <w:rsid w:val="00F91F87"/>
    <w:rsid w:val="00F960C2"/>
    <w:rsid w:val="00F96876"/>
    <w:rsid w:val="00F97DE9"/>
    <w:rsid w:val="00FC2DDC"/>
    <w:rsid w:val="00FD4E04"/>
    <w:rsid w:val="00FE5241"/>
    <w:rsid w:val="00FE7158"/>
    <w:rsid w:val="00FE7367"/>
    <w:rsid w:val="00FE77FD"/>
    <w:rsid w:val="00FF0913"/>
    <w:rsid w:val="00FF42EA"/>
    <w:rsid w:val="00FF4B8A"/>
    <w:rsid w:val="00FF6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Body Text 3"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ANNEX,List Paragraph1,List Paragraph2,Đoạn văn,CHƯƠNG,Bullets,List Bullet-OpsManual,References,Title Style 1,List Paragraph nowy,List Paragraph (numbered (a)),Liste 1,a-hinh,Danh sách"/>
    <w:basedOn w:val="Normal"/>
    <w:link w:val="ListParagraphChar"/>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character" w:customStyle="1" w:styleId="ListParagraphChar">
    <w:name w:val="List Paragraph Char"/>
    <w:aliases w:val="bieudo Char,ANNEX Char,List Paragraph1 Char,List Paragraph2 Char,Đoạn văn Char,CHƯƠNG Char,Bullets Char,List Bullet-OpsManual Char,References Char,Title Style 1 Char,List Paragraph nowy Char,List Paragraph (numbered (a)) Char"/>
    <w:link w:val="ListParagraph"/>
    <w:uiPriority w:val="34"/>
    <w:locked/>
    <w:rsid w:val="00E00A1A"/>
    <w:rPr>
      <w:rFonts w:ascii="Calibri" w:eastAsia="Calibri" w:hAnsi="Calibri"/>
      <w:sz w:val="22"/>
      <w:szCs w:val="22"/>
    </w:rPr>
  </w:style>
  <w:style w:type="character" w:styleId="Strong">
    <w:name w:val="Strong"/>
    <w:uiPriority w:val="22"/>
    <w:qFormat/>
    <w:rsid w:val="00D620B1"/>
    <w:rPr>
      <w:b/>
      <w:bCs/>
    </w:rPr>
  </w:style>
  <w:style w:type="character" w:customStyle="1" w:styleId="tlid-translation">
    <w:name w:val="tlid-translation"/>
    <w:rsid w:val="00D620B1"/>
  </w:style>
  <w:style w:type="paragraph" w:styleId="Header">
    <w:name w:val="header"/>
    <w:basedOn w:val="Normal"/>
    <w:link w:val="HeaderChar"/>
    <w:uiPriority w:val="99"/>
    <w:rsid w:val="00BA03D8"/>
    <w:pPr>
      <w:tabs>
        <w:tab w:val="center" w:pos="4680"/>
        <w:tab w:val="right" w:pos="9360"/>
      </w:tabs>
    </w:pPr>
  </w:style>
  <w:style w:type="character" w:customStyle="1" w:styleId="HeaderChar">
    <w:name w:val="Header Char"/>
    <w:basedOn w:val="DefaultParagraphFont"/>
    <w:link w:val="Header"/>
    <w:uiPriority w:val="99"/>
    <w:rsid w:val="00BA03D8"/>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DD337-B9BD-4A26-B1F5-8888CB1D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Nam</cp:lastModifiedBy>
  <cp:revision>2</cp:revision>
  <cp:lastPrinted>2019-06-17T03:48:00Z</cp:lastPrinted>
  <dcterms:created xsi:type="dcterms:W3CDTF">2020-05-28T09:16:00Z</dcterms:created>
  <dcterms:modified xsi:type="dcterms:W3CDTF">2020-05-28T09:16:00Z</dcterms:modified>
</cp:coreProperties>
</file>