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E81" w:rsidRPr="004A55A6" w:rsidRDefault="00AB7E81" w:rsidP="00AB7E81">
      <w:pPr>
        <w:spacing w:before="120" w:after="120"/>
        <w:jc w:val="both"/>
        <w:rPr>
          <w:b/>
          <w:sz w:val="28"/>
          <w:szCs w:val="28"/>
        </w:rPr>
      </w:pPr>
      <w:r w:rsidRPr="004A55A6">
        <w:rPr>
          <w:b/>
          <w:sz w:val="28"/>
          <w:szCs w:val="28"/>
        </w:rPr>
        <w:t xml:space="preserve">Thông tin về kết quả thực hiện đề tài: </w:t>
      </w:r>
      <w:r w:rsidRPr="004A55A6">
        <w:rPr>
          <w:b/>
          <w:sz w:val="28"/>
          <w:szCs w:val="28"/>
          <w:lang w:val="vi-VN"/>
        </w:rPr>
        <w:t xml:space="preserve">“Nghiên cứu nâng cao hiệu quả giám sát của cơ quan dân cử đối với việc thực thi chính sách, pháp luật về </w:t>
      </w:r>
      <w:proofErr w:type="gramStart"/>
      <w:r w:rsidRPr="004A55A6">
        <w:rPr>
          <w:b/>
          <w:sz w:val="28"/>
          <w:szCs w:val="28"/>
          <w:lang w:val="vi-VN"/>
        </w:rPr>
        <w:t>an</w:t>
      </w:r>
      <w:proofErr w:type="gramEnd"/>
      <w:r w:rsidRPr="004A55A6">
        <w:rPr>
          <w:b/>
          <w:sz w:val="28"/>
          <w:szCs w:val="28"/>
          <w:lang w:val="vi-VN"/>
        </w:rPr>
        <w:t xml:space="preserve"> sinh xã hội ở Việt Nam”, mã số KX.01.24/16-20</w:t>
      </w:r>
    </w:p>
    <w:p w:rsidR="00AB7E81" w:rsidRDefault="00AB7E81" w:rsidP="00AB7E81">
      <w:pPr>
        <w:spacing w:before="120" w:after="120"/>
        <w:jc w:val="both"/>
        <w:rPr>
          <w:sz w:val="28"/>
          <w:szCs w:val="28"/>
        </w:rPr>
      </w:pPr>
    </w:p>
    <w:p w:rsidR="00AB7E81" w:rsidRDefault="00AB7E81" w:rsidP="00AB7E81">
      <w:pPr>
        <w:spacing w:before="120" w:after="120"/>
        <w:jc w:val="both"/>
        <w:rPr>
          <w:sz w:val="28"/>
          <w:szCs w:val="28"/>
        </w:rPr>
      </w:pPr>
    </w:p>
    <w:p w:rsidR="00AB7E81" w:rsidRPr="00AE0463" w:rsidRDefault="00AB7E81" w:rsidP="00AB7E81">
      <w:pPr>
        <w:spacing w:before="120" w:after="120"/>
        <w:jc w:val="both"/>
        <w:rPr>
          <w:b/>
          <w:bCs/>
          <w:sz w:val="28"/>
          <w:szCs w:val="28"/>
        </w:rPr>
      </w:pPr>
      <w:r w:rsidRPr="00AE0463">
        <w:rPr>
          <w:b/>
          <w:bCs/>
          <w:sz w:val="28"/>
          <w:szCs w:val="28"/>
          <w:lang w:val="vi-VN"/>
        </w:rPr>
        <w:t>I. Thông tin chung</w:t>
      </w:r>
      <w:r w:rsidRPr="00AE0463">
        <w:rPr>
          <w:b/>
          <w:bCs/>
          <w:sz w:val="28"/>
          <w:szCs w:val="28"/>
        </w:rPr>
        <w:t>:</w:t>
      </w:r>
    </w:p>
    <w:p w:rsidR="00AB7E81" w:rsidRPr="00AE0463" w:rsidRDefault="00AB7E81" w:rsidP="00AB7E81">
      <w:pPr>
        <w:spacing w:before="120" w:after="120"/>
        <w:jc w:val="both"/>
        <w:rPr>
          <w:b/>
          <w:bCs/>
          <w:sz w:val="28"/>
          <w:szCs w:val="28"/>
        </w:rPr>
      </w:pPr>
      <w:r w:rsidRPr="00AE0463">
        <w:rPr>
          <w:bCs/>
          <w:sz w:val="28"/>
          <w:szCs w:val="28"/>
          <w:lang w:val="vi-VN"/>
        </w:rPr>
        <w:t>1</w:t>
      </w:r>
      <w:r w:rsidRPr="00AE0463">
        <w:rPr>
          <w:bCs/>
          <w:sz w:val="28"/>
          <w:szCs w:val="28"/>
        </w:rPr>
        <w:t xml:space="preserve">.1. Tên đề tài: </w:t>
      </w:r>
      <w:r w:rsidRPr="00770CAF">
        <w:rPr>
          <w:bCs/>
          <w:i/>
          <w:sz w:val="28"/>
          <w:szCs w:val="28"/>
          <w:lang w:val="nl-NL"/>
        </w:rPr>
        <w:t>"</w:t>
      </w:r>
      <w:r w:rsidRPr="00770CAF">
        <w:rPr>
          <w:bCs/>
          <w:sz w:val="28"/>
          <w:szCs w:val="28"/>
        </w:rPr>
        <w:t xml:space="preserve">Nghiên cứu nâng cao hiệu quả giám sát của cơ quan dân cử đối với việc thực thi chính sách, pháp luật về </w:t>
      </w:r>
      <w:proofErr w:type="gramStart"/>
      <w:r w:rsidRPr="00770CAF">
        <w:rPr>
          <w:bCs/>
          <w:sz w:val="28"/>
          <w:szCs w:val="28"/>
        </w:rPr>
        <w:t>an</w:t>
      </w:r>
      <w:proofErr w:type="gramEnd"/>
      <w:r w:rsidRPr="00770CAF">
        <w:rPr>
          <w:bCs/>
          <w:sz w:val="28"/>
          <w:szCs w:val="28"/>
        </w:rPr>
        <w:t xml:space="preserve"> sinh xã hội ở Việt Nam”.</w:t>
      </w:r>
      <w:r w:rsidRPr="00AE0463">
        <w:rPr>
          <w:b/>
          <w:bCs/>
          <w:sz w:val="28"/>
          <w:szCs w:val="28"/>
        </w:rPr>
        <w:t xml:space="preserve"> </w:t>
      </w:r>
    </w:p>
    <w:p w:rsidR="00AB7E81" w:rsidRPr="00AE0463" w:rsidRDefault="00AB7E81" w:rsidP="00AB7E81">
      <w:pPr>
        <w:spacing w:before="120" w:after="120"/>
        <w:jc w:val="both"/>
        <w:rPr>
          <w:bCs/>
          <w:sz w:val="28"/>
          <w:szCs w:val="28"/>
        </w:rPr>
      </w:pPr>
      <w:r w:rsidRPr="00AE0463">
        <w:rPr>
          <w:bCs/>
          <w:sz w:val="28"/>
          <w:szCs w:val="28"/>
          <w:lang w:val="vi-VN"/>
        </w:rPr>
        <w:t>1.2. M</w:t>
      </w:r>
      <w:r w:rsidRPr="00AE0463">
        <w:rPr>
          <w:bCs/>
          <w:sz w:val="28"/>
          <w:szCs w:val="28"/>
        </w:rPr>
        <w:t>ã số: KX 01.24/16-20</w:t>
      </w:r>
    </w:p>
    <w:p w:rsidR="00AB7E81" w:rsidRPr="00AE0463" w:rsidRDefault="00AB7E81" w:rsidP="00AB7E81">
      <w:pPr>
        <w:spacing w:before="120" w:after="120"/>
        <w:jc w:val="both"/>
        <w:rPr>
          <w:bCs/>
          <w:sz w:val="28"/>
          <w:szCs w:val="28"/>
        </w:rPr>
      </w:pPr>
      <w:r w:rsidRPr="00AE0463">
        <w:rPr>
          <w:bCs/>
          <w:sz w:val="28"/>
          <w:szCs w:val="28"/>
        </w:rPr>
        <w:t>1.3. Kinh phí thực hiện:</w:t>
      </w:r>
      <w:r w:rsidRPr="00AE0463">
        <w:rPr>
          <w:bCs/>
          <w:sz w:val="28"/>
          <w:szCs w:val="28"/>
          <w:lang w:val="vi-VN"/>
        </w:rPr>
        <w:t xml:space="preserve"> </w:t>
      </w:r>
      <w:r w:rsidRPr="00AE0463">
        <w:rPr>
          <w:bCs/>
          <w:sz w:val="28"/>
          <w:szCs w:val="28"/>
        </w:rPr>
        <w:t>3</w:t>
      </w:r>
      <w:r w:rsidRPr="00AE0463">
        <w:rPr>
          <w:bCs/>
          <w:sz w:val="28"/>
          <w:szCs w:val="28"/>
          <w:lang w:val="vi-VN"/>
        </w:rPr>
        <w:t>.</w:t>
      </w:r>
      <w:r w:rsidRPr="00AE0463">
        <w:rPr>
          <w:bCs/>
          <w:sz w:val="28"/>
          <w:szCs w:val="28"/>
        </w:rPr>
        <w:t>00</w:t>
      </w:r>
      <w:r w:rsidRPr="00AE0463">
        <w:rPr>
          <w:bCs/>
          <w:sz w:val="28"/>
          <w:szCs w:val="28"/>
          <w:lang w:val="vi-VN"/>
        </w:rPr>
        <w:t>0 triệu đồng</w:t>
      </w:r>
    </w:p>
    <w:p w:rsidR="00AB7E81" w:rsidRPr="00AE0463" w:rsidRDefault="00AB7E81" w:rsidP="00AB7E81">
      <w:pPr>
        <w:spacing w:before="120" w:after="120"/>
        <w:jc w:val="both"/>
        <w:rPr>
          <w:bCs/>
          <w:sz w:val="28"/>
          <w:szCs w:val="28"/>
        </w:rPr>
      </w:pPr>
      <w:r w:rsidRPr="00AE0463">
        <w:rPr>
          <w:bCs/>
          <w:sz w:val="28"/>
          <w:szCs w:val="28"/>
          <w:lang w:val="vi-VN"/>
        </w:rPr>
        <w:t>- Trong đó, kinh phí từ ngân sách SNKH:</w:t>
      </w:r>
      <w:r w:rsidRPr="00AE0463">
        <w:rPr>
          <w:bCs/>
          <w:sz w:val="28"/>
          <w:szCs w:val="28"/>
        </w:rPr>
        <w:t xml:space="preserve"> 3</w:t>
      </w:r>
      <w:r w:rsidRPr="00AE0463">
        <w:rPr>
          <w:bCs/>
          <w:sz w:val="28"/>
          <w:szCs w:val="28"/>
          <w:lang w:val="vi-VN"/>
        </w:rPr>
        <w:t>.</w:t>
      </w:r>
      <w:r w:rsidRPr="00AE0463">
        <w:rPr>
          <w:bCs/>
          <w:sz w:val="28"/>
          <w:szCs w:val="28"/>
        </w:rPr>
        <w:t>00</w:t>
      </w:r>
      <w:r w:rsidRPr="00AE0463">
        <w:rPr>
          <w:bCs/>
          <w:sz w:val="28"/>
          <w:szCs w:val="28"/>
          <w:lang w:val="vi-VN"/>
        </w:rPr>
        <w:t>0 triệu đồng</w:t>
      </w:r>
    </w:p>
    <w:p w:rsidR="00AB7E81" w:rsidRPr="00AE0463" w:rsidRDefault="00AB7E81" w:rsidP="00AB7E81">
      <w:pPr>
        <w:spacing w:before="120" w:after="120"/>
        <w:jc w:val="both"/>
        <w:rPr>
          <w:bCs/>
          <w:sz w:val="28"/>
          <w:szCs w:val="28"/>
          <w:lang w:val="vi-VN"/>
        </w:rPr>
      </w:pPr>
      <w:r w:rsidRPr="00AE0463">
        <w:rPr>
          <w:bCs/>
          <w:sz w:val="28"/>
          <w:szCs w:val="28"/>
          <w:lang w:val="vi-VN"/>
        </w:rPr>
        <w:t>- Kinh phí từ nguồn khác:</w:t>
      </w:r>
      <w:r w:rsidRPr="00AE0463">
        <w:rPr>
          <w:bCs/>
          <w:sz w:val="28"/>
          <w:szCs w:val="28"/>
        </w:rPr>
        <w:t xml:space="preserve"> 0 </w:t>
      </w:r>
      <w:r w:rsidRPr="00AE0463">
        <w:rPr>
          <w:bCs/>
          <w:sz w:val="28"/>
          <w:szCs w:val="28"/>
          <w:lang w:val="vi-VN"/>
        </w:rPr>
        <w:t>triệu đồng.</w:t>
      </w:r>
    </w:p>
    <w:p w:rsidR="00AB7E81" w:rsidRPr="00AE0463" w:rsidRDefault="00AB7E81" w:rsidP="00AB7E81">
      <w:pPr>
        <w:spacing w:before="120" w:after="120"/>
        <w:jc w:val="both"/>
        <w:rPr>
          <w:bCs/>
          <w:sz w:val="28"/>
          <w:szCs w:val="28"/>
          <w:lang w:val="vi-VN"/>
        </w:rPr>
      </w:pPr>
      <w:r w:rsidRPr="00AE0463">
        <w:rPr>
          <w:bCs/>
          <w:sz w:val="28"/>
          <w:szCs w:val="28"/>
          <w:lang w:val="vi-VN"/>
        </w:rPr>
        <w:t xml:space="preserve">1.4 </w:t>
      </w:r>
      <w:r w:rsidRPr="00AE0463">
        <w:rPr>
          <w:bCs/>
          <w:sz w:val="28"/>
          <w:szCs w:val="28"/>
        </w:rPr>
        <w:t>Thời gian thực hiện:</w:t>
      </w:r>
      <w:r w:rsidRPr="00AE0463">
        <w:rPr>
          <w:bCs/>
          <w:sz w:val="28"/>
          <w:szCs w:val="28"/>
          <w:lang w:val="vi-VN"/>
        </w:rPr>
        <w:t xml:space="preserve"> </w:t>
      </w:r>
      <w:r w:rsidRPr="00AE0463">
        <w:rPr>
          <w:bCs/>
          <w:sz w:val="28"/>
          <w:szCs w:val="28"/>
        </w:rPr>
        <w:t>30 tháng, từ tháng 9/2017 đến tháng 2/2020</w:t>
      </w:r>
    </w:p>
    <w:p w:rsidR="00AB7E81" w:rsidRPr="00AE0463" w:rsidRDefault="00AB7E81" w:rsidP="00AB7E81">
      <w:pPr>
        <w:spacing w:before="120" w:after="120"/>
        <w:jc w:val="both"/>
        <w:rPr>
          <w:bCs/>
          <w:sz w:val="28"/>
          <w:szCs w:val="28"/>
        </w:rPr>
      </w:pPr>
      <w:r w:rsidRPr="00AE0463">
        <w:rPr>
          <w:bCs/>
          <w:sz w:val="28"/>
          <w:szCs w:val="28"/>
          <w:lang w:val="vi-VN"/>
        </w:rPr>
        <w:t xml:space="preserve">1.5 </w:t>
      </w:r>
      <w:r w:rsidRPr="00AE0463">
        <w:rPr>
          <w:bCs/>
          <w:sz w:val="28"/>
          <w:szCs w:val="28"/>
        </w:rPr>
        <w:t>Tổ chức chủ trì: Trường Đại học Kinh tế Quốc dân</w:t>
      </w:r>
    </w:p>
    <w:p w:rsidR="00AB7E81" w:rsidRPr="00AE0463" w:rsidRDefault="00AB7E81" w:rsidP="00AB7E81">
      <w:pPr>
        <w:spacing w:before="120" w:after="120"/>
        <w:jc w:val="both"/>
        <w:rPr>
          <w:bCs/>
          <w:sz w:val="28"/>
          <w:szCs w:val="28"/>
          <w:lang w:val="vi-VN"/>
        </w:rPr>
      </w:pPr>
      <w:r w:rsidRPr="00AE0463">
        <w:rPr>
          <w:bCs/>
          <w:sz w:val="28"/>
          <w:szCs w:val="28"/>
        </w:rPr>
        <w:t>1.</w:t>
      </w:r>
      <w:r w:rsidRPr="00AE0463">
        <w:rPr>
          <w:bCs/>
          <w:sz w:val="28"/>
          <w:szCs w:val="28"/>
          <w:lang w:val="vi-VN"/>
        </w:rPr>
        <w:t>6</w:t>
      </w:r>
      <w:r w:rsidRPr="00AE0463">
        <w:rPr>
          <w:bCs/>
          <w:sz w:val="28"/>
          <w:szCs w:val="28"/>
        </w:rPr>
        <w:t>. Chủ nhiệm đề tài: TS. Bùi Sỹ Lợi</w:t>
      </w:r>
    </w:p>
    <w:p w:rsidR="00AB7E81" w:rsidRPr="00AE0463" w:rsidRDefault="00AB7E81" w:rsidP="00AB7E81">
      <w:pPr>
        <w:spacing w:before="120" w:after="120"/>
        <w:jc w:val="both"/>
        <w:rPr>
          <w:bCs/>
          <w:sz w:val="28"/>
          <w:szCs w:val="28"/>
          <w:lang w:val="vi-VN"/>
        </w:rPr>
      </w:pPr>
      <w:r w:rsidRPr="00AE0463">
        <w:rPr>
          <w:bCs/>
          <w:sz w:val="28"/>
          <w:szCs w:val="28"/>
          <w:lang w:val="vi-VN"/>
        </w:rPr>
        <w:t>1</w:t>
      </w:r>
      <w:r w:rsidRPr="00AE0463">
        <w:rPr>
          <w:bCs/>
          <w:sz w:val="28"/>
          <w:szCs w:val="28"/>
        </w:rPr>
        <w:t>.</w:t>
      </w:r>
      <w:r w:rsidRPr="00AE0463">
        <w:rPr>
          <w:bCs/>
          <w:sz w:val="28"/>
          <w:szCs w:val="28"/>
          <w:lang w:val="vi-VN"/>
        </w:rPr>
        <w:t>7</w:t>
      </w:r>
      <w:r w:rsidRPr="00AE0463">
        <w:rPr>
          <w:bCs/>
          <w:sz w:val="28"/>
          <w:szCs w:val="28"/>
        </w:rPr>
        <w:t xml:space="preserve">. </w:t>
      </w:r>
      <w:r w:rsidRPr="00AE0463">
        <w:rPr>
          <w:bCs/>
          <w:sz w:val="28"/>
          <w:szCs w:val="28"/>
          <w:lang w:val="vi-VN"/>
        </w:rPr>
        <w:t>Các thành viên chính tham gia thực hiện đề tài:</w:t>
      </w:r>
    </w:p>
    <w:tbl>
      <w:tblPr>
        <w:tblW w:w="10321" w:type="dxa"/>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632"/>
        <w:gridCol w:w="3150"/>
        <w:gridCol w:w="1622"/>
        <w:gridCol w:w="4917"/>
      </w:tblGrid>
      <w:tr w:rsidR="00AB7E81" w:rsidRPr="00AE0463" w:rsidTr="00DB2EDE">
        <w:trPr>
          <w:tblHeader/>
        </w:trPr>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rsidR="00AB7E81" w:rsidRPr="00C81459" w:rsidRDefault="00AB7E81" w:rsidP="00DB2EDE">
            <w:pPr>
              <w:tabs>
                <w:tab w:val="left" w:pos="33"/>
              </w:tabs>
              <w:spacing w:before="120" w:after="120"/>
              <w:ind w:right="30"/>
              <w:jc w:val="center"/>
              <w:rPr>
                <w:b/>
                <w:bCs/>
                <w:sz w:val="28"/>
                <w:szCs w:val="28"/>
                <w:lang w:val="pt-BR"/>
              </w:rPr>
            </w:pPr>
            <w:r w:rsidRPr="00C81459">
              <w:rPr>
                <w:b/>
                <w:bCs/>
                <w:sz w:val="28"/>
                <w:szCs w:val="28"/>
                <w:lang w:val="pt-BR"/>
              </w:rPr>
              <w:t>TT</w:t>
            </w:r>
          </w:p>
        </w:tc>
        <w:tc>
          <w:tcPr>
            <w:tcW w:w="1526" w:type="pct"/>
            <w:tcBorders>
              <w:top w:val="single" w:sz="4" w:space="0" w:color="auto"/>
              <w:left w:val="single" w:sz="4" w:space="0" w:color="auto"/>
              <w:bottom w:val="single" w:sz="4" w:space="0" w:color="auto"/>
              <w:right w:val="single" w:sz="4" w:space="0" w:color="auto"/>
            </w:tcBorders>
            <w:shd w:val="clear" w:color="auto" w:fill="auto"/>
            <w:vAlign w:val="center"/>
          </w:tcPr>
          <w:p w:rsidR="00AB7E81" w:rsidRPr="00C81459" w:rsidRDefault="00AB7E81" w:rsidP="00DB2EDE">
            <w:pPr>
              <w:spacing w:before="120" w:after="120"/>
              <w:jc w:val="center"/>
              <w:rPr>
                <w:b/>
                <w:bCs/>
                <w:sz w:val="28"/>
                <w:szCs w:val="28"/>
                <w:lang w:val="pt-BR"/>
              </w:rPr>
            </w:pPr>
            <w:r w:rsidRPr="00C81459">
              <w:rPr>
                <w:b/>
                <w:bCs/>
                <w:sz w:val="28"/>
                <w:szCs w:val="28"/>
                <w:lang w:val="pt-BR"/>
              </w:rPr>
              <w:t>Họ và tên</w:t>
            </w:r>
          </w:p>
        </w:tc>
        <w:tc>
          <w:tcPr>
            <w:tcW w:w="786" w:type="pct"/>
            <w:tcBorders>
              <w:top w:val="single" w:sz="4" w:space="0" w:color="auto"/>
              <w:left w:val="single" w:sz="4" w:space="0" w:color="auto"/>
              <w:bottom w:val="single" w:sz="4" w:space="0" w:color="auto"/>
              <w:right w:val="single" w:sz="4" w:space="0" w:color="auto"/>
            </w:tcBorders>
          </w:tcPr>
          <w:p w:rsidR="00AB7E81" w:rsidRPr="00C81459" w:rsidRDefault="00AB7E81" w:rsidP="00DB2EDE">
            <w:pPr>
              <w:spacing w:before="120" w:after="120"/>
              <w:jc w:val="center"/>
              <w:rPr>
                <w:b/>
                <w:bCs/>
                <w:sz w:val="28"/>
                <w:szCs w:val="28"/>
                <w:lang w:val="pt-BR"/>
              </w:rPr>
            </w:pPr>
            <w:r w:rsidRPr="00C81459">
              <w:rPr>
                <w:b/>
                <w:bCs/>
                <w:sz w:val="28"/>
                <w:szCs w:val="28"/>
                <w:lang w:val="pt-BR"/>
              </w:rPr>
              <w:t>Chức danh</w:t>
            </w:r>
          </w:p>
          <w:p w:rsidR="00AB7E81" w:rsidRPr="00C81459" w:rsidRDefault="00AB7E81" w:rsidP="00DB2EDE">
            <w:pPr>
              <w:spacing w:before="120" w:after="120"/>
              <w:jc w:val="center"/>
              <w:rPr>
                <w:b/>
                <w:bCs/>
                <w:sz w:val="28"/>
                <w:szCs w:val="28"/>
                <w:lang w:val="pt-BR"/>
              </w:rPr>
            </w:pPr>
            <w:r w:rsidRPr="00C81459">
              <w:rPr>
                <w:b/>
                <w:bCs/>
                <w:sz w:val="28"/>
                <w:szCs w:val="28"/>
                <w:lang w:val="vi-VN"/>
              </w:rPr>
              <w:t>Khoa học</w:t>
            </w:r>
            <w:r w:rsidRPr="00C81459">
              <w:rPr>
                <w:b/>
                <w:bCs/>
                <w:sz w:val="28"/>
                <w:szCs w:val="28"/>
                <w:lang w:val="pt-BR"/>
              </w:rPr>
              <w:t>, học vị</w:t>
            </w:r>
          </w:p>
        </w:tc>
        <w:tc>
          <w:tcPr>
            <w:tcW w:w="2383" w:type="pct"/>
            <w:tcBorders>
              <w:top w:val="single" w:sz="4" w:space="0" w:color="auto"/>
              <w:left w:val="single" w:sz="4" w:space="0" w:color="auto"/>
              <w:bottom w:val="single" w:sz="4" w:space="0" w:color="auto"/>
              <w:right w:val="single" w:sz="4" w:space="0" w:color="auto"/>
            </w:tcBorders>
            <w:shd w:val="clear" w:color="auto" w:fill="auto"/>
            <w:vAlign w:val="center"/>
          </w:tcPr>
          <w:p w:rsidR="00AB7E81" w:rsidRPr="00C81459" w:rsidRDefault="00AB7E81" w:rsidP="00DB2EDE">
            <w:pPr>
              <w:spacing w:before="120" w:after="120"/>
              <w:jc w:val="center"/>
              <w:rPr>
                <w:b/>
                <w:bCs/>
                <w:sz w:val="28"/>
                <w:szCs w:val="28"/>
                <w:lang w:val="pt-BR"/>
              </w:rPr>
            </w:pPr>
            <w:r w:rsidRPr="00C81459">
              <w:rPr>
                <w:b/>
                <w:bCs/>
                <w:sz w:val="28"/>
                <w:szCs w:val="28"/>
                <w:lang w:val="pt-BR"/>
              </w:rPr>
              <w:t>Cơ quan công tác</w:t>
            </w:r>
          </w:p>
        </w:tc>
      </w:tr>
      <w:tr w:rsidR="00AB7E81" w:rsidRPr="00AE0463" w:rsidTr="00DB2EDE">
        <w:trPr>
          <w:tblHeader/>
        </w:trPr>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rsidR="00AB7E81" w:rsidRPr="00C81459" w:rsidRDefault="00AB7E81" w:rsidP="00DB2EDE">
            <w:pPr>
              <w:tabs>
                <w:tab w:val="left" w:pos="33"/>
              </w:tabs>
              <w:spacing w:before="120" w:after="120"/>
              <w:ind w:left="30" w:right="30"/>
              <w:jc w:val="center"/>
              <w:rPr>
                <w:bCs/>
                <w:sz w:val="28"/>
                <w:szCs w:val="28"/>
                <w:lang w:val="vi-VN"/>
              </w:rPr>
            </w:pPr>
            <w:r>
              <w:rPr>
                <w:bCs/>
                <w:sz w:val="28"/>
                <w:szCs w:val="28"/>
                <w:lang w:val="vi-VN"/>
              </w:rPr>
              <w:t>1</w:t>
            </w:r>
          </w:p>
        </w:tc>
        <w:tc>
          <w:tcPr>
            <w:tcW w:w="1526" w:type="pct"/>
            <w:tcBorders>
              <w:top w:val="single" w:sz="4" w:space="0" w:color="auto"/>
              <w:left w:val="single" w:sz="4" w:space="0" w:color="auto"/>
              <w:bottom w:val="single" w:sz="4" w:space="0" w:color="auto"/>
              <w:right w:val="single" w:sz="4" w:space="0" w:color="auto"/>
            </w:tcBorders>
            <w:shd w:val="clear" w:color="auto" w:fill="auto"/>
            <w:vAlign w:val="center"/>
          </w:tcPr>
          <w:p w:rsidR="00AB7E81" w:rsidRPr="00AE0463" w:rsidRDefault="00AB7E81" w:rsidP="00DB2EDE">
            <w:pPr>
              <w:spacing w:before="120" w:after="120"/>
              <w:jc w:val="both"/>
              <w:rPr>
                <w:bCs/>
                <w:sz w:val="28"/>
                <w:szCs w:val="28"/>
              </w:rPr>
            </w:pPr>
            <w:r w:rsidRPr="00AE0463">
              <w:rPr>
                <w:bCs/>
                <w:sz w:val="28"/>
                <w:szCs w:val="28"/>
              </w:rPr>
              <w:t xml:space="preserve"> Bùi Sỹ Lợi</w:t>
            </w:r>
          </w:p>
        </w:tc>
        <w:tc>
          <w:tcPr>
            <w:tcW w:w="786" w:type="pct"/>
            <w:tcBorders>
              <w:top w:val="single" w:sz="4" w:space="0" w:color="auto"/>
              <w:left w:val="single" w:sz="4" w:space="0" w:color="auto"/>
              <w:bottom w:val="single" w:sz="4" w:space="0" w:color="auto"/>
              <w:right w:val="single" w:sz="4" w:space="0" w:color="auto"/>
            </w:tcBorders>
            <w:vAlign w:val="center"/>
          </w:tcPr>
          <w:p w:rsidR="00AB7E81" w:rsidRPr="00AE0463" w:rsidRDefault="00AB7E81" w:rsidP="00DB2EDE">
            <w:pPr>
              <w:spacing w:before="120" w:after="120"/>
              <w:jc w:val="center"/>
              <w:rPr>
                <w:bCs/>
                <w:sz w:val="28"/>
                <w:szCs w:val="28"/>
                <w:lang w:val="pt-BR"/>
              </w:rPr>
            </w:pPr>
            <w:r w:rsidRPr="00AE0463">
              <w:rPr>
                <w:bCs/>
                <w:sz w:val="28"/>
                <w:szCs w:val="28"/>
                <w:lang w:val="pt-BR"/>
              </w:rPr>
              <w:t>TS</w:t>
            </w:r>
          </w:p>
        </w:tc>
        <w:tc>
          <w:tcPr>
            <w:tcW w:w="2383" w:type="pct"/>
            <w:tcBorders>
              <w:top w:val="single" w:sz="4" w:space="0" w:color="auto"/>
              <w:left w:val="single" w:sz="4" w:space="0" w:color="auto"/>
              <w:bottom w:val="single" w:sz="4" w:space="0" w:color="auto"/>
              <w:right w:val="single" w:sz="4" w:space="0" w:color="auto"/>
            </w:tcBorders>
            <w:shd w:val="clear" w:color="auto" w:fill="auto"/>
            <w:vAlign w:val="center"/>
          </w:tcPr>
          <w:p w:rsidR="00AB7E81" w:rsidRPr="00AE0463" w:rsidRDefault="00AB7E81" w:rsidP="00DB2EDE">
            <w:pPr>
              <w:spacing w:before="120" w:after="120"/>
              <w:jc w:val="both"/>
              <w:rPr>
                <w:bCs/>
                <w:sz w:val="28"/>
                <w:szCs w:val="28"/>
              </w:rPr>
            </w:pPr>
            <w:r w:rsidRPr="00AE0463">
              <w:rPr>
                <w:bCs/>
                <w:sz w:val="28"/>
                <w:szCs w:val="28"/>
              </w:rPr>
              <w:t>Ủy ban Về các vấn đề xã hội của Quốc hội</w:t>
            </w:r>
          </w:p>
        </w:tc>
      </w:tr>
      <w:tr w:rsidR="00AB7E81" w:rsidRPr="00AE0463" w:rsidTr="00DB2EDE">
        <w:trPr>
          <w:tblHeader/>
        </w:trPr>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rsidR="00AB7E81" w:rsidRPr="00C81459" w:rsidRDefault="00AB7E81" w:rsidP="00DB2EDE">
            <w:pPr>
              <w:tabs>
                <w:tab w:val="left" w:pos="33"/>
              </w:tabs>
              <w:spacing w:before="120" w:after="120"/>
              <w:ind w:left="30" w:right="30"/>
              <w:jc w:val="center"/>
              <w:rPr>
                <w:bCs/>
                <w:sz w:val="28"/>
                <w:szCs w:val="28"/>
                <w:lang w:val="vi-VN"/>
              </w:rPr>
            </w:pPr>
            <w:r>
              <w:rPr>
                <w:bCs/>
                <w:sz w:val="28"/>
                <w:szCs w:val="28"/>
                <w:lang w:val="vi-VN"/>
              </w:rPr>
              <w:t>2</w:t>
            </w:r>
          </w:p>
        </w:tc>
        <w:tc>
          <w:tcPr>
            <w:tcW w:w="1526" w:type="pct"/>
            <w:tcBorders>
              <w:top w:val="single" w:sz="4" w:space="0" w:color="auto"/>
              <w:left w:val="single" w:sz="4" w:space="0" w:color="auto"/>
              <w:bottom w:val="single" w:sz="4" w:space="0" w:color="auto"/>
              <w:right w:val="single" w:sz="4" w:space="0" w:color="auto"/>
            </w:tcBorders>
            <w:shd w:val="clear" w:color="auto" w:fill="auto"/>
            <w:vAlign w:val="center"/>
          </w:tcPr>
          <w:p w:rsidR="00AB7E81" w:rsidRPr="00AE0463" w:rsidRDefault="00AB7E81" w:rsidP="00DB2EDE">
            <w:pPr>
              <w:spacing w:before="120" w:after="120"/>
              <w:jc w:val="both"/>
              <w:rPr>
                <w:bCs/>
                <w:sz w:val="28"/>
                <w:szCs w:val="28"/>
              </w:rPr>
            </w:pPr>
            <w:r w:rsidRPr="00AE0463">
              <w:rPr>
                <w:bCs/>
                <w:sz w:val="28"/>
                <w:szCs w:val="28"/>
              </w:rPr>
              <w:t>Mai Ngọc Cường</w:t>
            </w:r>
          </w:p>
        </w:tc>
        <w:tc>
          <w:tcPr>
            <w:tcW w:w="786" w:type="pct"/>
            <w:tcBorders>
              <w:top w:val="single" w:sz="4" w:space="0" w:color="auto"/>
              <w:left w:val="single" w:sz="4" w:space="0" w:color="auto"/>
              <w:bottom w:val="single" w:sz="4" w:space="0" w:color="auto"/>
              <w:right w:val="single" w:sz="4" w:space="0" w:color="auto"/>
            </w:tcBorders>
            <w:vAlign w:val="center"/>
          </w:tcPr>
          <w:p w:rsidR="00AB7E81" w:rsidRPr="00AE0463" w:rsidRDefault="00AB7E81" w:rsidP="00DB2EDE">
            <w:pPr>
              <w:spacing w:before="120" w:after="120"/>
              <w:jc w:val="center"/>
              <w:rPr>
                <w:bCs/>
                <w:sz w:val="28"/>
                <w:szCs w:val="28"/>
                <w:lang w:val="pt-BR"/>
              </w:rPr>
            </w:pPr>
            <w:r w:rsidRPr="00AE0463">
              <w:rPr>
                <w:bCs/>
                <w:sz w:val="28"/>
                <w:szCs w:val="28"/>
                <w:lang w:val="pt-BR"/>
              </w:rPr>
              <w:t>GS.TS</w:t>
            </w:r>
          </w:p>
        </w:tc>
        <w:tc>
          <w:tcPr>
            <w:tcW w:w="2383" w:type="pct"/>
            <w:tcBorders>
              <w:top w:val="single" w:sz="4" w:space="0" w:color="auto"/>
              <w:left w:val="single" w:sz="4" w:space="0" w:color="auto"/>
              <w:bottom w:val="single" w:sz="4" w:space="0" w:color="auto"/>
              <w:right w:val="single" w:sz="4" w:space="0" w:color="auto"/>
            </w:tcBorders>
            <w:shd w:val="clear" w:color="auto" w:fill="auto"/>
            <w:vAlign w:val="center"/>
          </w:tcPr>
          <w:p w:rsidR="00AB7E81" w:rsidRPr="00AE0463" w:rsidRDefault="00AB7E81" w:rsidP="00DB2EDE">
            <w:pPr>
              <w:spacing w:before="120" w:after="120"/>
              <w:jc w:val="both"/>
              <w:rPr>
                <w:bCs/>
                <w:sz w:val="28"/>
                <w:szCs w:val="28"/>
              </w:rPr>
            </w:pPr>
            <w:r w:rsidRPr="00AE0463">
              <w:rPr>
                <w:bCs/>
                <w:sz w:val="28"/>
                <w:szCs w:val="28"/>
              </w:rPr>
              <w:t>Trường Đại học Kinh tế quốc dân</w:t>
            </w:r>
          </w:p>
        </w:tc>
      </w:tr>
      <w:tr w:rsidR="00AB7E81" w:rsidRPr="00AE0463" w:rsidTr="00DB2EDE">
        <w:trPr>
          <w:tblHeader/>
        </w:trPr>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rsidR="00AB7E81" w:rsidRPr="00C81459" w:rsidRDefault="00AB7E81" w:rsidP="00DB2EDE">
            <w:pPr>
              <w:tabs>
                <w:tab w:val="left" w:pos="33"/>
              </w:tabs>
              <w:spacing w:before="120" w:after="120"/>
              <w:ind w:left="30" w:right="30"/>
              <w:jc w:val="center"/>
              <w:rPr>
                <w:bCs/>
                <w:sz w:val="28"/>
                <w:szCs w:val="28"/>
                <w:lang w:val="vi-VN"/>
              </w:rPr>
            </w:pPr>
            <w:r>
              <w:rPr>
                <w:bCs/>
                <w:sz w:val="28"/>
                <w:szCs w:val="28"/>
                <w:lang w:val="vi-VN"/>
              </w:rPr>
              <w:t>3</w:t>
            </w:r>
          </w:p>
        </w:tc>
        <w:tc>
          <w:tcPr>
            <w:tcW w:w="1526" w:type="pct"/>
            <w:tcBorders>
              <w:top w:val="single" w:sz="4" w:space="0" w:color="auto"/>
              <w:left w:val="single" w:sz="4" w:space="0" w:color="auto"/>
              <w:bottom w:val="single" w:sz="4" w:space="0" w:color="auto"/>
              <w:right w:val="single" w:sz="4" w:space="0" w:color="auto"/>
            </w:tcBorders>
            <w:shd w:val="clear" w:color="auto" w:fill="auto"/>
            <w:vAlign w:val="center"/>
          </w:tcPr>
          <w:p w:rsidR="00AB7E81" w:rsidRPr="00AE0463" w:rsidRDefault="00AB7E81" w:rsidP="00DB2EDE">
            <w:pPr>
              <w:spacing w:before="120" w:after="120"/>
              <w:jc w:val="both"/>
              <w:rPr>
                <w:bCs/>
                <w:sz w:val="28"/>
                <w:szCs w:val="28"/>
              </w:rPr>
            </w:pPr>
            <w:r w:rsidRPr="00AE0463">
              <w:rPr>
                <w:bCs/>
                <w:sz w:val="28"/>
                <w:szCs w:val="28"/>
              </w:rPr>
              <w:t>Nguyễn Đình Hương</w:t>
            </w:r>
          </w:p>
        </w:tc>
        <w:tc>
          <w:tcPr>
            <w:tcW w:w="786" w:type="pct"/>
            <w:tcBorders>
              <w:top w:val="single" w:sz="4" w:space="0" w:color="auto"/>
              <w:left w:val="single" w:sz="4" w:space="0" w:color="auto"/>
              <w:bottom w:val="single" w:sz="4" w:space="0" w:color="auto"/>
              <w:right w:val="single" w:sz="4" w:space="0" w:color="auto"/>
            </w:tcBorders>
            <w:vAlign w:val="center"/>
          </w:tcPr>
          <w:p w:rsidR="00AB7E81" w:rsidRPr="00AE0463" w:rsidRDefault="00AB7E81" w:rsidP="00DB2EDE">
            <w:pPr>
              <w:spacing w:before="120" w:after="120"/>
              <w:jc w:val="center"/>
              <w:rPr>
                <w:bCs/>
                <w:sz w:val="28"/>
                <w:szCs w:val="28"/>
                <w:lang w:val="pt-BR"/>
              </w:rPr>
            </w:pPr>
            <w:r w:rsidRPr="00AE0463">
              <w:rPr>
                <w:bCs/>
                <w:sz w:val="28"/>
                <w:szCs w:val="28"/>
                <w:lang w:val="pt-BR"/>
              </w:rPr>
              <w:t>GS.TS</w:t>
            </w:r>
          </w:p>
        </w:tc>
        <w:tc>
          <w:tcPr>
            <w:tcW w:w="2383" w:type="pct"/>
            <w:tcBorders>
              <w:top w:val="single" w:sz="4" w:space="0" w:color="auto"/>
              <w:left w:val="single" w:sz="4" w:space="0" w:color="auto"/>
              <w:bottom w:val="single" w:sz="4" w:space="0" w:color="auto"/>
              <w:right w:val="single" w:sz="4" w:space="0" w:color="auto"/>
            </w:tcBorders>
            <w:shd w:val="clear" w:color="auto" w:fill="auto"/>
            <w:vAlign w:val="center"/>
          </w:tcPr>
          <w:p w:rsidR="00AB7E81" w:rsidRPr="00AE0463" w:rsidRDefault="00AB7E81" w:rsidP="00DB2EDE">
            <w:pPr>
              <w:spacing w:before="120" w:after="120"/>
              <w:jc w:val="both"/>
              <w:rPr>
                <w:bCs/>
                <w:sz w:val="28"/>
                <w:szCs w:val="28"/>
              </w:rPr>
            </w:pPr>
            <w:r w:rsidRPr="00AE0463">
              <w:rPr>
                <w:bCs/>
                <w:sz w:val="28"/>
                <w:szCs w:val="28"/>
              </w:rPr>
              <w:t>Chuyên gia độc lập</w:t>
            </w:r>
          </w:p>
        </w:tc>
      </w:tr>
      <w:tr w:rsidR="00AB7E81" w:rsidRPr="00AE0463" w:rsidTr="00DB2EDE">
        <w:trPr>
          <w:tblHeader/>
        </w:trPr>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rsidR="00AB7E81" w:rsidRPr="00C81459" w:rsidRDefault="00AB7E81" w:rsidP="00DB2EDE">
            <w:pPr>
              <w:tabs>
                <w:tab w:val="left" w:pos="33"/>
              </w:tabs>
              <w:spacing w:before="120" w:after="120"/>
              <w:ind w:left="30" w:right="30"/>
              <w:jc w:val="center"/>
              <w:rPr>
                <w:bCs/>
                <w:sz w:val="28"/>
                <w:szCs w:val="28"/>
                <w:lang w:val="vi-VN"/>
              </w:rPr>
            </w:pPr>
            <w:r>
              <w:rPr>
                <w:bCs/>
                <w:sz w:val="28"/>
                <w:szCs w:val="28"/>
                <w:lang w:val="vi-VN"/>
              </w:rPr>
              <w:t>4</w:t>
            </w:r>
          </w:p>
        </w:tc>
        <w:tc>
          <w:tcPr>
            <w:tcW w:w="1526" w:type="pct"/>
            <w:tcBorders>
              <w:top w:val="single" w:sz="4" w:space="0" w:color="auto"/>
              <w:left w:val="single" w:sz="4" w:space="0" w:color="auto"/>
              <w:bottom w:val="single" w:sz="4" w:space="0" w:color="auto"/>
              <w:right w:val="single" w:sz="4" w:space="0" w:color="auto"/>
            </w:tcBorders>
            <w:shd w:val="clear" w:color="auto" w:fill="auto"/>
            <w:vAlign w:val="center"/>
          </w:tcPr>
          <w:p w:rsidR="00AB7E81" w:rsidRPr="00AE0463" w:rsidRDefault="00AB7E81" w:rsidP="00DB2EDE">
            <w:pPr>
              <w:spacing w:before="120" w:after="120"/>
              <w:jc w:val="both"/>
              <w:rPr>
                <w:bCs/>
                <w:sz w:val="28"/>
                <w:szCs w:val="28"/>
              </w:rPr>
            </w:pPr>
            <w:r w:rsidRPr="00AE0463">
              <w:rPr>
                <w:bCs/>
                <w:sz w:val="28"/>
                <w:szCs w:val="28"/>
              </w:rPr>
              <w:t>Lê Quốc Hội</w:t>
            </w:r>
          </w:p>
        </w:tc>
        <w:tc>
          <w:tcPr>
            <w:tcW w:w="786" w:type="pct"/>
            <w:tcBorders>
              <w:top w:val="single" w:sz="4" w:space="0" w:color="auto"/>
              <w:left w:val="single" w:sz="4" w:space="0" w:color="auto"/>
              <w:bottom w:val="single" w:sz="4" w:space="0" w:color="auto"/>
              <w:right w:val="single" w:sz="4" w:space="0" w:color="auto"/>
            </w:tcBorders>
            <w:vAlign w:val="center"/>
          </w:tcPr>
          <w:p w:rsidR="00AB7E81" w:rsidRPr="00AE0463" w:rsidRDefault="00AB7E81" w:rsidP="00DB2EDE">
            <w:pPr>
              <w:spacing w:before="120" w:after="120"/>
              <w:jc w:val="center"/>
              <w:rPr>
                <w:bCs/>
                <w:sz w:val="28"/>
                <w:szCs w:val="28"/>
                <w:lang w:val="pt-BR"/>
              </w:rPr>
            </w:pPr>
            <w:r w:rsidRPr="00AE0463">
              <w:rPr>
                <w:bCs/>
                <w:sz w:val="28"/>
                <w:szCs w:val="28"/>
                <w:lang w:val="pt-BR"/>
              </w:rPr>
              <w:t>PGS.TS</w:t>
            </w:r>
          </w:p>
        </w:tc>
        <w:tc>
          <w:tcPr>
            <w:tcW w:w="2383" w:type="pct"/>
            <w:tcBorders>
              <w:top w:val="single" w:sz="4" w:space="0" w:color="auto"/>
              <w:left w:val="single" w:sz="4" w:space="0" w:color="auto"/>
              <w:bottom w:val="single" w:sz="4" w:space="0" w:color="auto"/>
              <w:right w:val="single" w:sz="4" w:space="0" w:color="auto"/>
            </w:tcBorders>
            <w:shd w:val="clear" w:color="auto" w:fill="auto"/>
            <w:vAlign w:val="center"/>
          </w:tcPr>
          <w:p w:rsidR="00AB7E81" w:rsidRPr="00AE0463" w:rsidRDefault="00AB7E81" w:rsidP="00DB2EDE">
            <w:pPr>
              <w:spacing w:before="120" w:after="120"/>
              <w:jc w:val="both"/>
              <w:rPr>
                <w:bCs/>
                <w:sz w:val="28"/>
                <w:szCs w:val="28"/>
              </w:rPr>
            </w:pPr>
            <w:r w:rsidRPr="00AE0463">
              <w:rPr>
                <w:bCs/>
                <w:sz w:val="28"/>
                <w:szCs w:val="28"/>
              </w:rPr>
              <w:t>Trường Đại học Kinh tế quốc dân</w:t>
            </w:r>
          </w:p>
        </w:tc>
      </w:tr>
      <w:tr w:rsidR="00AB7E81" w:rsidRPr="00AE0463" w:rsidTr="00DB2EDE">
        <w:trPr>
          <w:tblHeader/>
        </w:trPr>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rsidR="00AB7E81" w:rsidRPr="00C81459" w:rsidRDefault="00AB7E81" w:rsidP="00DB2EDE">
            <w:pPr>
              <w:tabs>
                <w:tab w:val="left" w:pos="33"/>
              </w:tabs>
              <w:spacing w:before="120" w:after="120"/>
              <w:ind w:left="30" w:right="30"/>
              <w:jc w:val="center"/>
              <w:rPr>
                <w:bCs/>
                <w:sz w:val="28"/>
                <w:szCs w:val="28"/>
                <w:lang w:val="vi-VN"/>
              </w:rPr>
            </w:pPr>
            <w:r>
              <w:rPr>
                <w:bCs/>
                <w:sz w:val="28"/>
                <w:szCs w:val="28"/>
                <w:lang w:val="vi-VN"/>
              </w:rPr>
              <w:t>5</w:t>
            </w:r>
          </w:p>
        </w:tc>
        <w:tc>
          <w:tcPr>
            <w:tcW w:w="1526" w:type="pct"/>
            <w:tcBorders>
              <w:top w:val="single" w:sz="4" w:space="0" w:color="auto"/>
              <w:left w:val="single" w:sz="4" w:space="0" w:color="auto"/>
              <w:bottom w:val="single" w:sz="4" w:space="0" w:color="auto"/>
              <w:right w:val="single" w:sz="4" w:space="0" w:color="auto"/>
            </w:tcBorders>
            <w:shd w:val="clear" w:color="auto" w:fill="auto"/>
            <w:vAlign w:val="center"/>
          </w:tcPr>
          <w:p w:rsidR="00AB7E81" w:rsidRPr="00AE0463" w:rsidRDefault="00AB7E81" w:rsidP="00DB2EDE">
            <w:pPr>
              <w:spacing w:before="120" w:after="120"/>
              <w:jc w:val="both"/>
              <w:rPr>
                <w:bCs/>
                <w:sz w:val="28"/>
                <w:szCs w:val="28"/>
              </w:rPr>
            </w:pPr>
            <w:r w:rsidRPr="00AE0463">
              <w:rPr>
                <w:bCs/>
                <w:sz w:val="28"/>
                <w:szCs w:val="28"/>
              </w:rPr>
              <w:t>Lưu Bích Ngọc</w:t>
            </w:r>
          </w:p>
        </w:tc>
        <w:tc>
          <w:tcPr>
            <w:tcW w:w="786" w:type="pct"/>
            <w:tcBorders>
              <w:top w:val="single" w:sz="4" w:space="0" w:color="auto"/>
              <w:left w:val="single" w:sz="4" w:space="0" w:color="auto"/>
              <w:bottom w:val="single" w:sz="4" w:space="0" w:color="auto"/>
              <w:right w:val="single" w:sz="4" w:space="0" w:color="auto"/>
            </w:tcBorders>
            <w:vAlign w:val="center"/>
          </w:tcPr>
          <w:p w:rsidR="00AB7E81" w:rsidRPr="00AE0463" w:rsidRDefault="00AB7E81" w:rsidP="00DB2EDE">
            <w:pPr>
              <w:spacing w:before="120" w:after="120"/>
              <w:jc w:val="center"/>
              <w:rPr>
                <w:bCs/>
                <w:sz w:val="28"/>
                <w:szCs w:val="28"/>
                <w:lang w:val="pt-BR"/>
              </w:rPr>
            </w:pPr>
            <w:r w:rsidRPr="00AE0463">
              <w:rPr>
                <w:bCs/>
                <w:sz w:val="28"/>
                <w:szCs w:val="28"/>
                <w:lang w:val="pt-BR"/>
              </w:rPr>
              <w:t>PGS.TS</w:t>
            </w:r>
          </w:p>
        </w:tc>
        <w:tc>
          <w:tcPr>
            <w:tcW w:w="2383" w:type="pct"/>
            <w:tcBorders>
              <w:top w:val="single" w:sz="4" w:space="0" w:color="auto"/>
              <w:left w:val="single" w:sz="4" w:space="0" w:color="auto"/>
              <w:bottom w:val="single" w:sz="4" w:space="0" w:color="auto"/>
              <w:right w:val="single" w:sz="4" w:space="0" w:color="auto"/>
            </w:tcBorders>
            <w:shd w:val="clear" w:color="auto" w:fill="auto"/>
            <w:vAlign w:val="center"/>
          </w:tcPr>
          <w:p w:rsidR="00AB7E81" w:rsidRPr="00AE0463" w:rsidRDefault="00AB7E81" w:rsidP="00DB2EDE">
            <w:pPr>
              <w:spacing w:before="120" w:after="120"/>
              <w:jc w:val="both"/>
              <w:rPr>
                <w:bCs/>
                <w:sz w:val="28"/>
                <w:szCs w:val="28"/>
              </w:rPr>
            </w:pPr>
            <w:r w:rsidRPr="00AE0463">
              <w:rPr>
                <w:bCs/>
                <w:sz w:val="28"/>
                <w:szCs w:val="28"/>
              </w:rPr>
              <w:t>Trường Đại học Kinh tế quốc dân</w:t>
            </w:r>
          </w:p>
        </w:tc>
      </w:tr>
      <w:tr w:rsidR="00AB7E81" w:rsidRPr="00AE0463" w:rsidTr="00DB2EDE">
        <w:trPr>
          <w:tblHeader/>
        </w:trPr>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rsidR="00AB7E81" w:rsidRPr="00C81459" w:rsidRDefault="00AB7E81" w:rsidP="00DB2EDE">
            <w:pPr>
              <w:tabs>
                <w:tab w:val="left" w:pos="33"/>
              </w:tabs>
              <w:spacing w:before="120" w:after="120"/>
              <w:ind w:left="30" w:right="30"/>
              <w:jc w:val="center"/>
              <w:rPr>
                <w:bCs/>
                <w:sz w:val="28"/>
                <w:szCs w:val="28"/>
                <w:lang w:val="vi-VN"/>
              </w:rPr>
            </w:pPr>
            <w:r>
              <w:rPr>
                <w:bCs/>
                <w:sz w:val="28"/>
                <w:szCs w:val="28"/>
                <w:lang w:val="vi-VN"/>
              </w:rPr>
              <w:t>6</w:t>
            </w:r>
          </w:p>
        </w:tc>
        <w:tc>
          <w:tcPr>
            <w:tcW w:w="1526" w:type="pct"/>
            <w:tcBorders>
              <w:top w:val="single" w:sz="4" w:space="0" w:color="auto"/>
              <w:left w:val="single" w:sz="4" w:space="0" w:color="auto"/>
              <w:bottom w:val="single" w:sz="4" w:space="0" w:color="auto"/>
              <w:right w:val="single" w:sz="4" w:space="0" w:color="auto"/>
            </w:tcBorders>
            <w:shd w:val="clear" w:color="auto" w:fill="auto"/>
            <w:vAlign w:val="center"/>
          </w:tcPr>
          <w:p w:rsidR="00AB7E81" w:rsidRPr="00AE0463" w:rsidRDefault="00AB7E81" w:rsidP="00DB2EDE">
            <w:pPr>
              <w:spacing w:before="120" w:after="120"/>
              <w:jc w:val="both"/>
              <w:rPr>
                <w:bCs/>
                <w:sz w:val="28"/>
                <w:szCs w:val="28"/>
              </w:rPr>
            </w:pPr>
            <w:r w:rsidRPr="00AE0463">
              <w:rPr>
                <w:bCs/>
                <w:sz w:val="28"/>
                <w:szCs w:val="28"/>
              </w:rPr>
              <w:t>Nguyễn Thị Huế</w:t>
            </w:r>
          </w:p>
        </w:tc>
        <w:tc>
          <w:tcPr>
            <w:tcW w:w="786" w:type="pct"/>
            <w:tcBorders>
              <w:top w:val="single" w:sz="4" w:space="0" w:color="auto"/>
              <w:left w:val="single" w:sz="4" w:space="0" w:color="auto"/>
              <w:bottom w:val="single" w:sz="4" w:space="0" w:color="auto"/>
              <w:right w:val="single" w:sz="4" w:space="0" w:color="auto"/>
            </w:tcBorders>
            <w:vAlign w:val="center"/>
          </w:tcPr>
          <w:p w:rsidR="00AB7E81" w:rsidRPr="00AE0463" w:rsidRDefault="00AB7E81" w:rsidP="00DB2EDE">
            <w:pPr>
              <w:spacing w:before="120" w:after="120"/>
              <w:jc w:val="center"/>
              <w:rPr>
                <w:bCs/>
                <w:sz w:val="28"/>
                <w:szCs w:val="28"/>
                <w:lang w:val="pt-BR"/>
              </w:rPr>
            </w:pPr>
            <w:r w:rsidRPr="00AE0463">
              <w:rPr>
                <w:bCs/>
                <w:sz w:val="28"/>
                <w:szCs w:val="28"/>
                <w:lang w:val="pt-BR"/>
              </w:rPr>
              <w:t>TS</w:t>
            </w:r>
          </w:p>
        </w:tc>
        <w:tc>
          <w:tcPr>
            <w:tcW w:w="2383" w:type="pct"/>
            <w:tcBorders>
              <w:top w:val="single" w:sz="4" w:space="0" w:color="auto"/>
              <w:left w:val="single" w:sz="4" w:space="0" w:color="auto"/>
              <w:bottom w:val="single" w:sz="4" w:space="0" w:color="auto"/>
              <w:right w:val="single" w:sz="4" w:space="0" w:color="auto"/>
            </w:tcBorders>
            <w:shd w:val="clear" w:color="auto" w:fill="auto"/>
            <w:vAlign w:val="center"/>
          </w:tcPr>
          <w:p w:rsidR="00AB7E81" w:rsidRPr="00AE0463" w:rsidRDefault="00AB7E81" w:rsidP="00DB2EDE">
            <w:pPr>
              <w:spacing w:before="120" w:after="120"/>
              <w:jc w:val="both"/>
              <w:rPr>
                <w:bCs/>
                <w:sz w:val="28"/>
                <w:szCs w:val="28"/>
              </w:rPr>
            </w:pPr>
            <w:r w:rsidRPr="00AE0463">
              <w:rPr>
                <w:bCs/>
                <w:sz w:val="28"/>
                <w:szCs w:val="28"/>
              </w:rPr>
              <w:t>Trường Đại học Kinh tế quốc dân</w:t>
            </w:r>
          </w:p>
        </w:tc>
      </w:tr>
      <w:tr w:rsidR="00AB7E81" w:rsidRPr="00AE0463" w:rsidTr="00DB2EDE">
        <w:trPr>
          <w:tblHeader/>
        </w:trPr>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rsidR="00AB7E81" w:rsidRPr="00C81459" w:rsidRDefault="00AB7E81" w:rsidP="00DB2EDE">
            <w:pPr>
              <w:tabs>
                <w:tab w:val="left" w:pos="33"/>
              </w:tabs>
              <w:spacing w:before="120" w:after="120"/>
              <w:ind w:left="30" w:right="30"/>
              <w:jc w:val="center"/>
              <w:rPr>
                <w:bCs/>
                <w:sz w:val="28"/>
                <w:szCs w:val="28"/>
                <w:lang w:val="vi-VN"/>
              </w:rPr>
            </w:pPr>
            <w:r>
              <w:rPr>
                <w:bCs/>
                <w:sz w:val="28"/>
                <w:szCs w:val="28"/>
                <w:lang w:val="vi-VN"/>
              </w:rPr>
              <w:t>7</w:t>
            </w:r>
          </w:p>
        </w:tc>
        <w:tc>
          <w:tcPr>
            <w:tcW w:w="1526" w:type="pct"/>
            <w:tcBorders>
              <w:top w:val="single" w:sz="4" w:space="0" w:color="auto"/>
              <w:left w:val="single" w:sz="4" w:space="0" w:color="auto"/>
              <w:bottom w:val="single" w:sz="4" w:space="0" w:color="auto"/>
              <w:right w:val="single" w:sz="4" w:space="0" w:color="auto"/>
            </w:tcBorders>
            <w:shd w:val="clear" w:color="auto" w:fill="auto"/>
            <w:vAlign w:val="center"/>
          </w:tcPr>
          <w:p w:rsidR="00AB7E81" w:rsidRPr="00AE0463" w:rsidRDefault="00AB7E81" w:rsidP="00DB2EDE">
            <w:pPr>
              <w:spacing w:before="120" w:after="120"/>
              <w:jc w:val="both"/>
              <w:rPr>
                <w:bCs/>
                <w:sz w:val="28"/>
                <w:szCs w:val="28"/>
              </w:rPr>
            </w:pPr>
            <w:r w:rsidRPr="00AE0463">
              <w:rPr>
                <w:bCs/>
                <w:sz w:val="28"/>
                <w:szCs w:val="28"/>
              </w:rPr>
              <w:t>Nguyễn Thị Lan Hương</w:t>
            </w:r>
          </w:p>
        </w:tc>
        <w:tc>
          <w:tcPr>
            <w:tcW w:w="786" w:type="pct"/>
            <w:tcBorders>
              <w:top w:val="single" w:sz="4" w:space="0" w:color="auto"/>
              <w:left w:val="single" w:sz="4" w:space="0" w:color="auto"/>
              <w:bottom w:val="single" w:sz="4" w:space="0" w:color="auto"/>
              <w:right w:val="single" w:sz="4" w:space="0" w:color="auto"/>
            </w:tcBorders>
            <w:vAlign w:val="center"/>
          </w:tcPr>
          <w:p w:rsidR="00AB7E81" w:rsidRPr="00AE0463" w:rsidRDefault="00AB7E81" w:rsidP="00DB2EDE">
            <w:pPr>
              <w:spacing w:before="120" w:after="120"/>
              <w:jc w:val="center"/>
              <w:rPr>
                <w:bCs/>
                <w:sz w:val="28"/>
                <w:szCs w:val="28"/>
                <w:lang w:val="pt-BR"/>
              </w:rPr>
            </w:pPr>
            <w:r w:rsidRPr="00AE0463">
              <w:rPr>
                <w:bCs/>
                <w:sz w:val="28"/>
                <w:szCs w:val="28"/>
                <w:lang w:val="pt-BR"/>
              </w:rPr>
              <w:t>PGS.TS</w:t>
            </w:r>
          </w:p>
        </w:tc>
        <w:tc>
          <w:tcPr>
            <w:tcW w:w="2383" w:type="pct"/>
            <w:tcBorders>
              <w:top w:val="single" w:sz="4" w:space="0" w:color="auto"/>
              <w:left w:val="single" w:sz="4" w:space="0" w:color="auto"/>
              <w:bottom w:val="single" w:sz="4" w:space="0" w:color="auto"/>
              <w:right w:val="single" w:sz="4" w:space="0" w:color="auto"/>
            </w:tcBorders>
            <w:shd w:val="clear" w:color="auto" w:fill="auto"/>
            <w:vAlign w:val="center"/>
          </w:tcPr>
          <w:p w:rsidR="00AB7E81" w:rsidRPr="00AE0463" w:rsidRDefault="00AB7E81" w:rsidP="00DB2EDE">
            <w:pPr>
              <w:spacing w:before="120" w:after="120"/>
              <w:jc w:val="both"/>
              <w:rPr>
                <w:bCs/>
                <w:sz w:val="28"/>
                <w:szCs w:val="28"/>
              </w:rPr>
            </w:pPr>
            <w:r w:rsidRPr="00AE0463">
              <w:rPr>
                <w:bCs/>
                <w:sz w:val="28"/>
                <w:szCs w:val="28"/>
              </w:rPr>
              <w:t>Viện Khoa học Lao động và Xã hội</w:t>
            </w:r>
          </w:p>
        </w:tc>
      </w:tr>
      <w:tr w:rsidR="00AB7E81" w:rsidRPr="00AE0463" w:rsidTr="00DB2EDE">
        <w:trPr>
          <w:tblHeader/>
        </w:trPr>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rsidR="00AB7E81" w:rsidRPr="00C81459" w:rsidRDefault="00AB7E81" w:rsidP="00DB2EDE">
            <w:pPr>
              <w:tabs>
                <w:tab w:val="left" w:pos="33"/>
              </w:tabs>
              <w:spacing w:before="120" w:after="120"/>
              <w:ind w:left="30" w:right="30"/>
              <w:jc w:val="center"/>
              <w:rPr>
                <w:bCs/>
                <w:sz w:val="28"/>
                <w:szCs w:val="28"/>
                <w:lang w:val="vi-VN"/>
              </w:rPr>
            </w:pPr>
            <w:r>
              <w:rPr>
                <w:bCs/>
                <w:sz w:val="28"/>
                <w:szCs w:val="28"/>
                <w:lang w:val="vi-VN"/>
              </w:rPr>
              <w:t>8</w:t>
            </w:r>
          </w:p>
        </w:tc>
        <w:tc>
          <w:tcPr>
            <w:tcW w:w="1526" w:type="pct"/>
            <w:tcBorders>
              <w:top w:val="single" w:sz="4" w:space="0" w:color="auto"/>
              <w:left w:val="single" w:sz="4" w:space="0" w:color="auto"/>
              <w:bottom w:val="single" w:sz="4" w:space="0" w:color="auto"/>
              <w:right w:val="single" w:sz="4" w:space="0" w:color="auto"/>
            </w:tcBorders>
            <w:shd w:val="clear" w:color="auto" w:fill="auto"/>
            <w:vAlign w:val="center"/>
          </w:tcPr>
          <w:p w:rsidR="00AB7E81" w:rsidRPr="00AE0463" w:rsidRDefault="00AB7E81" w:rsidP="00DB2EDE">
            <w:pPr>
              <w:spacing w:before="120" w:after="120"/>
              <w:jc w:val="both"/>
              <w:rPr>
                <w:bCs/>
                <w:sz w:val="28"/>
                <w:szCs w:val="28"/>
              </w:rPr>
            </w:pPr>
            <w:r w:rsidRPr="00AE0463">
              <w:rPr>
                <w:bCs/>
                <w:sz w:val="28"/>
                <w:szCs w:val="28"/>
              </w:rPr>
              <w:t>Nguyễn Hữu Chí</w:t>
            </w:r>
          </w:p>
        </w:tc>
        <w:tc>
          <w:tcPr>
            <w:tcW w:w="786" w:type="pct"/>
            <w:tcBorders>
              <w:top w:val="single" w:sz="4" w:space="0" w:color="auto"/>
              <w:left w:val="single" w:sz="4" w:space="0" w:color="auto"/>
              <w:bottom w:val="single" w:sz="4" w:space="0" w:color="auto"/>
              <w:right w:val="single" w:sz="4" w:space="0" w:color="auto"/>
            </w:tcBorders>
            <w:vAlign w:val="center"/>
          </w:tcPr>
          <w:p w:rsidR="00AB7E81" w:rsidRPr="00AE0463" w:rsidRDefault="00AB7E81" w:rsidP="00DB2EDE">
            <w:pPr>
              <w:spacing w:before="120" w:after="120"/>
              <w:jc w:val="center"/>
              <w:rPr>
                <w:bCs/>
                <w:sz w:val="28"/>
                <w:szCs w:val="28"/>
                <w:lang w:val="pt-BR"/>
              </w:rPr>
            </w:pPr>
            <w:r w:rsidRPr="00AE0463">
              <w:rPr>
                <w:bCs/>
                <w:sz w:val="28"/>
                <w:szCs w:val="28"/>
                <w:lang w:val="pt-BR"/>
              </w:rPr>
              <w:t>PGS.TS</w:t>
            </w:r>
          </w:p>
        </w:tc>
        <w:tc>
          <w:tcPr>
            <w:tcW w:w="2383" w:type="pct"/>
            <w:tcBorders>
              <w:top w:val="single" w:sz="4" w:space="0" w:color="auto"/>
              <w:left w:val="single" w:sz="4" w:space="0" w:color="auto"/>
              <w:bottom w:val="single" w:sz="4" w:space="0" w:color="auto"/>
              <w:right w:val="single" w:sz="4" w:space="0" w:color="auto"/>
            </w:tcBorders>
            <w:shd w:val="clear" w:color="auto" w:fill="auto"/>
            <w:vAlign w:val="center"/>
          </w:tcPr>
          <w:p w:rsidR="00AB7E81" w:rsidRPr="00AE0463" w:rsidRDefault="00AB7E81" w:rsidP="00DB2EDE">
            <w:pPr>
              <w:spacing w:before="120" w:after="120"/>
              <w:jc w:val="both"/>
              <w:rPr>
                <w:bCs/>
                <w:sz w:val="28"/>
                <w:szCs w:val="28"/>
              </w:rPr>
            </w:pPr>
            <w:r w:rsidRPr="00AE0463">
              <w:rPr>
                <w:bCs/>
                <w:sz w:val="28"/>
                <w:szCs w:val="28"/>
              </w:rPr>
              <w:t>Trường Đại học Luật Hà Nội</w:t>
            </w:r>
          </w:p>
        </w:tc>
      </w:tr>
      <w:tr w:rsidR="00AB7E81" w:rsidRPr="00AE0463" w:rsidTr="00DB2EDE">
        <w:trPr>
          <w:tblHeader/>
        </w:trPr>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rsidR="00AB7E81" w:rsidRPr="00C81459" w:rsidRDefault="00AB7E81" w:rsidP="00DB2EDE">
            <w:pPr>
              <w:tabs>
                <w:tab w:val="left" w:pos="33"/>
              </w:tabs>
              <w:spacing w:before="120" w:after="120"/>
              <w:ind w:left="30" w:right="30"/>
              <w:jc w:val="center"/>
              <w:rPr>
                <w:bCs/>
                <w:sz w:val="28"/>
                <w:szCs w:val="28"/>
                <w:lang w:val="vi-VN"/>
              </w:rPr>
            </w:pPr>
            <w:r>
              <w:rPr>
                <w:bCs/>
                <w:sz w:val="28"/>
                <w:szCs w:val="28"/>
                <w:lang w:val="vi-VN"/>
              </w:rPr>
              <w:lastRenderedPageBreak/>
              <w:t>9</w:t>
            </w:r>
          </w:p>
        </w:tc>
        <w:tc>
          <w:tcPr>
            <w:tcW w:w="1526" w:type="pct"/>
            <w:tcBorders>
              <w:top w:val="single" w:sz="4" w:space="0" w:color="auto"/>
              <w:left w:val="single" w:sz="4" w:space="0" w:color="auto"/>
              <w:bottom w:val="single" w:sz="4" w:space="0" w:color="auto"/>
              <w:right w:val="single" w:sz="4" w:space="0" w:color="auto"/>
            </w:tcBorders>
            <w:shd w:val="clear" w:color="auto" w:fill="auto"/>
            <w:vAlign w:val="center"/>
          </w:tcPr>
          <w:p w:rsidR="00AB7E81" w:rsidRPr="00AE0463" w:rsidRDefault="00AB7E81" w:rsidP="00DB2EDE">
            <w:pPr>
              <w:spacing w:before="120" w:after="120"/>
              <w:jc w:val="both"/>
              <w:rPr>
                <w:bCs/>
                <w:sz w:val="28"/>
                <w:szCs w:val="28"/>
              </w:rPr>
            </w:pPr>
            <w:r w:rsidRPr="00AE0463">
              <w:rPr>
                <w:bCs/>
                <w:sz w:val="28"/>
                <w:szCs w:val="28"/>
              </w:rPr>
              <w:t>Bùi Sỹ Tuấn</w:t>
            </w:r>
          </w:p>
        </w:tc>
        <w:tc>
          <w:tcPr>
            <w:tcW w:w="786" w:type="pct"/>
            <w:tcBorders>
              <w:top w:val="single" w:sz="4" w:space="0" w:color="auto"/>
              <w:left w:val="single" w:sz="4" w:space="0" w:color="auto"/>
              <w:bottom w:val="single" w:sz="4" w:space="0" w:color="auto"/>
              <w:right w:val="single" w:sz="4" w:space="0" w:color="auto"/>
            </w:tcBorders>
            <w:vAlign w:val="center"/>
          </w:tcPr>
          <w:p w:rsidR="00AB7E81" w:rsidRPr="00AE0463" w:rsidRDefault="00AB7E81" w:rsidP="00DB2EDE">
            <w:pPr>
              <w:spacing w:before="120" w:after="120"/>
              <w:jc w:val="center"/>
              <w:rPr>
                <w:bCs/>
                <w:sz w:val="28"/>
                <w:szCs w:val="28"/>
                <w:lang w:val="pt-BR"/>
              </w:rPr>
            </w:pPr>
            <w:r w:rsidRPr="00AE0463">
              <w:rPr>
                <w:bCs/>
                <w:sz w:val="28"/>
                <w:szCs w:val="28"/>
                <w:lang w:val="pt-BR"/>
              </w:rPr>
              <w:t>TS</w:t>
            </w:r>
          </w:p>
        </w:tc>
        <w:tc>
          <w:tcPr>
            <w:tcW w:w="2383" w:type="pct"/>
            <w:tcBorders>
              <w:top w:val="single" w:sz="4" w:space="0" w:color="auto"/>
              <w:left w:val="single" w:sz="4" w:space="0" w:color="auto"/>
              <w:bottom w:val="single" w:sz="4" w:space="0" w:color="auto"/>
              <w:right w:val="single" w:sz="4" w:space="0" w:color="auto"/>
            </w:tcBorders>
            <w:shd w:val="clear" w:color="auto" w:fill="auto"/>
            <w:vAlign w:val="center"/>
          </w:tcPr>
          <w:p w:rsidR="00AB7E81" w:rsidRPr="00AE0463" w:rsidRDefault="00AB7E81" w:rsidP="00DB2EDE">
            <w:pPr>
              <w:spacing w:before="120" w:after="120"/>
              <w:jc w:val="both"/>
              <w:rPr>
                <w:bCs/>
                <w:sz w:val="28"/>
                <w:szCs w:val="28"/>
              </w:rPr>
            </w:pPr>
            <w:r w:rsidRPr="00AE0463">
              <w:rPr>
                <w:bCs/>
                <w:sz w:val="28"/>
                <w:szCs w:val="28"/>
              </w:rPr>
              <w:t>Viện Khoa học Lao động và Xã hội</w:t>
            </w:r>
          </w:p>
        </w:tc>
      </w:tr>
      <w:tr w:rsidR="00AB7E81" w:rsidRPr="00AE0463" w:rsidTr="00DB2EDE">
        <w:trPr>
          <w:tblHeader/>
        </w:trPr>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rsidR="00AB7E81" w:rsidRPr="00C81459" w:rsidRDefault="00AB7E81" w:rsidP="00DB2EDE">
            <w:pPr>
              <w:tabs>
                <w:tab w:val="left" w:pos="33"/>
              </w:tabs>
              <w:spacing w:before="120" w:after="120"/>
              <w:ind w:left="30" w:right="30"/>
              <w:jc w:val="center"/>
              <w:rPr>
                <w:bCs/>
                <w:sz w:val="28"/>
                <w:szCs w:val="28"/>
                <w:lang w:val="vi-VN"/>
              </w:rPr>
            </w:pPr>
            <w:r>
              <w:rPr>
                <w:bCs/>
                <w:sz w:val="28"/>
                <w:szCs w:val="28"/>
                <w:lang w:val="vi-VN"/>
              </w:rPr>
              <w:t>10</w:t>
            </w:r>
          </w:p>
        </w:tc>
        <w:tc>
          <w:tcPr>
            <w:tcW w:w="1526" w:type="pct"/>
            <w:tcBorders>
              <w:top w:val="single" w:sz="4" w:space="0" w:color="auto"/>
              <w:left w:val="single" w:sz="4" w:space="0" w:color="auto"/>
              <w:bottom w:val="single" w:sz="4" w:space="0" w:color="auto"/>
              <w:right w:val="single" w:sz="4" w:space="0" w:color="auto"/>
            </w:tcBorders>
            <w:shd w:val="clear" w:color="auto" w:fill="auto"/>
            <w:vAlign w:val="center"/>
          </w:tcPr>
          <w:p w:rsidR="00AB7E81" w:rsidRPr="00AE0463" w:rsidRDefault="00AB7E81" w:rsidP="00DB2EDE">
            <w:pPr>
              <w:spacing w:before="120" w:after="120"/>
              <w:jc w:val="both"/>
              <w:rPr>
                <w:bCs/>
                <w:sz w:val="28"/>
                <w:szCs w:val="28"/>
              </w:rPr>
            </w:pPr>
            <w:r w:rsidRPr="00AE0463">
              <w:rPr>
                <w:bCs/>
                <w:sz w:val="28"/>
                <w:szCs w:val="28"/>
              </w:rPr>
              <w:t>Lưu Bình Nhưỡng</w:t>
            </w:r>
          </w:p>
        </w:tc>
        <w:tc>
          <w:tcPr>
            <w:tcW w:w="786" w:type="pct"/>
            <w:tcBorders>
              <w:top w:val="single" w:sz="4" w:space="0" w:color="auto"/>
              <w:left w:val="single" w:sz="4" w:space="0" w:color="auto"/>
              <w:bottom w:val="single" w:sz="4" w:space="0" w:color="auto"/>
              <w:right w:val="single" w:sz="4" w:space="0" w:color="auto"/>
            </w:tcBorders>
            <w:vAlign w:val="center"/>
          </w:tcPr>
          <w:p w:rsidR="00AB7E81" w:rsidRPr="00AE0463" w:rsidRDefault="00AB7E81" w:rsidP="00DB2EDE">
            <w:pPr>
              <w:spacing w:before="120" w:after="120"/>
              <w:jc w:val="center"/>
              <w:rPr>
                <w:bCs/>
                <w:sz w:val="28"/>
                <w:szCs w:val="28"/>
                <w:lang w:val="pt-BR"/>
              </w:rPr>
            </w:pPr>
            <w:r w:rsidRPr="00AE0463">
              <w:rPr>
                <w:bCs/>
                <w:sz w:val="28"/>
                <w:szCs w:val="28"/>
                <w:lang w:val="pt-BR"/>
              </w:rPr>
              <w:t>TS</w:t>
            </w:r>
          </w:p>
        </w:tc>
        <w:tc>
          <w:tcPr>
            <w:tcW w:w="2383" w:type="pct"/>
            <w:tcBorders>
              <w:top w:val="single" w:sz="4" w:space="0" w:color="auto"/>
              <w:left w:val="single" w:sz="4" w:space="0" w:color="auto"/>
              <w:bottom w:val="single" w:sz="4" w:space="0" w:color="auto"/>
              <w:right w:val="single" w:sz="4" w:space="0" w:color="auto"/>
            </w:tcBorders>
            <w:shd w:val="clear" w:color="auto" w:fill="auto"/>
            <w:vAlign w:val="center"/>
          </w:tcPr>
          <w:p w:rsidR="00AB7E81" w:rsidRPr="00AE0463" w:rsidRDefault="00AB7E81" w:rsidP="00DB2EDE">
            <w:pPr>
              <w:spacing w:before="120" w:after="120"/>
              <w:jc w:val="both"/>
              <w:rPr>
                <w:bCs/>
                <w:sz w:val="28"/>
                <w:szCs w:val="28"/>
              </w:rPr>
            </w:pPr>
            <w:r w:rsidRPr="00AE0463">
              <w:rPr>
                <w:bCs/>
                <w:sz w:val="28"/>
                <w:szCs w:val="28"/>
              </w:rPr>
              <w:t>Ủy ban về các vấn đề xã hội của Quốc hội</w:t>
            </w:r>
          </w:p>
        </w:tc>
      </w:tr>
      <w:tr w:rsidR="00AB7E81" w:rsidRPr="00AE0463" w:rsidTr="00DB2EDE">
        <w:trPr>
          <w:tblHeader/>
        </w:trPr>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rsidR="00AB7E81" w:rsidRPr="00C81459" w:rsidRDefault="00AB7E81" w:rsidP="00DB2EDE">
            <w:pPr>
              <w:tabs>
                <w:tab w:val="left" w:pos="33"/>
              </w:tabs>
              <w:spacing w:before="120" w:after="120"/>
              <w:ind w:left="30" w:right="30"/>
              <w:jc w:val="center"/>
              <w:rPr>
                <w:bCs/>
                <w:sz w:val="28"/>
                <w:szCs w:val="28"/>
                <w:lang w:val="vi-VN"/>
              </w:rPr>
            </w:pPr>
            <w:r>
              <w:rPr>
                <w:bCs/>
                <w:sz w:val="28"/>
                <w:szCs w:val="28"/>
                <w:lang w:val="vi-VN"/>
              </w:rPr>
              <w:t>11</w:t>
            </w:r>
          </w:p>
        </w:tc>
        <w:tc>
          <w:tcPr>
            <w:tcW w:w="1526" w:type="pct"/>
            <w:tcBorders>
              <w:top w:val="single" w:sz="4" w:space="0" w:color="auto"/>
              <w:left w:val="single" w:sz="4" w:space="0" w:color="auto"/>
              <w:bottom w:val="single" w:sz="4" w:space="0" w:color="auto"/>
              <w:right w:val="single" w:sz="4" w:space="0" w:color="auto"/>
            </w:tcBorders>
            <w:shd w:val="clear" w:color="auto" w:fill="auto"/>
            <w:vAlign w:val="center"/>
          </w:tcPr>
          <w:p w:rsidR="00AB7E81" w:rsidRPr="00AE0463" w:rsidRDefault="00AB7E81" w:rsidP="00DB2EDE">
            <w:pPr>
              <w:spacing w:before="120" w:after="120"/>
              <w:jc w:val="both"/>
              <w:rPr>
                <w:bCs/>
                <w:sz w:val="28"/>
                <w:szCs w:val="28"/>
              </w:rPr>
            </w:pPr>
            <w:r w:rsidRPr="00AE0463">
              <w:rPr>
                <w:bCs/>
                <w:sz w:val="28"/>
                <w:szCs w:val="28"/>
              </w:rPr>
              <w:t>Hoàng Văn Cường</w:t>
            </w:r>
          </w:p>
        </w:tc>
        <w:tc>
          <w:tcPr>
            <w:tcW w:w="786" w:type="pct"/>
            <w:tcBorders>
              <w:top w:val="single" w:sz="4" w:space="0" w:color="auto"/>
              <w:left w:val="single" w:sz="4" w:space="0" w:color="auto"/>
              <w:bottom w:val="single" w:sz="4" w:space="0" w:color="auto"/>
              <w:right w:val="single" w:sz="4" w:space="0" w:color="auto"/>
            </w:tcBorders>
            <w:vAlign w:val="center"/>
          </w:tcPr>
          <w:p w:rsidR="00AB7E81" w:rsidRPr="00AE0463" w:rsidRDefault="00AB7E81" w:rsidP="00DB2EDE">
            <w:pPr>
              <w:spacing w:before="120" w:after="120"/>
              <w:jc w:val="center"/>
              <w:rPr>
                <w:bCs/>
                <w:sz w:val="28"/>
                <w:szCs w:val="28"/>
                <w:lang w:val="pt-BR"/>
              </w:rPr>
            </w:pPr>
            <w:r w:rsidRPr="00AE0463">
              <w:rPr>
                <w:bCs/>
                <w:sz w:val="28"/>
                <w:szCs w:val="28"/>
                <w:lang w:val="pt-BR"/>
              </w:rPr>
              <w:t>PGS.TS</w:t>
            </w:r>
          </w:p>
        </w:tc>
        <w:tc>
          <w:tcPr>
            <w:tcW w:w="2383" w:type="pct"/>
            <w:tcBorders>
              <w:top w:val="single" w:sz="4" w:space="0" w:color="auto"/>
              <w:left w:val="single" w:sz="4" w:space="0" w:color="auto"/>
              <w:bottom w:val="single" w:sz="4" w:space="0" w:color="auto"/>
              <w:right w:val="single" w:sz="4" w:space="0" w:color="auto"/>
            </w:tcBorders>
            <w:shd w:val="clear" w:color="auto" w:fill="auto"/>
            <w:vAlign w:val="center"/>
          </w:tcPr>
          <w:p w:rsidR="00AB7E81" w:rsidRPr="00AE0463" w:rsidRDefault="00AB7E81" w:rsidP="00DB2EDE">
            <w:pPr>
              <w:spacing w:before="120" w:after="120"/>
              <w:jc w:val="both"/>
              <w:rPr>
                <w:bCs/>
                <w:sz w:val="28"/>
                <w:szCs w:val="28"/>
              </w:rPr>
            </w:pPr>
            <w:r w:rsidRPr="00AE0463">
              <w:rPr>
                <w:bCs/>
                <w:sz w:val="28"/>
                <w:szCs w:val="28"/>
              </w:rPr>
              <w:t>Trường Đại học Kinh tế quốc dân</w:t>
            </w:r>
          </w:p>
        </w:tc>
      </w:tr>
      <w:tr w:rsidR="00AB7E81" w:rsidRPr="00AE0463" w:rsidTr="00DB2EDE">
        <w:trPr>
          <w:tblHeader/>
        </w:trPr>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rsidR="00AB7E81" w:rsidRPr="00C81459" w:rsidRDefault="00AB7E81" w:rsidP="00DB2EDE">
            <w:pPr>
              <w:tabs>
                <w:tab w:val="left" w:pos="33"/>
              </w:tabs>
              <w:spacing w:before="120" w:after="120"/>
              <w:ind w:left="30" w:right="30"/>
              <w:jc w:val="center"/>
              <w:rPr>
                <w:bCs/>
                <w:sz w:val="28"/>
                <w:szCs w:val="28"/>
                <w:lang w:val="vi-VN"/>
              </w:rPr>
            </w:pPr>
            <w:r>
              <w:rPr>
                <w:bCs/>
                <w:sz w:val="28"/>
                <w:szCs w:val="28"/>
                <w:lang w:val="vi-VN"/>
              </w:rPr>
              <w:t>12</w:t>
            </w:r>
          </w:p>
        </w:tc>
        <w:tc>
          <w:tcPr>
            <w:tcW w:w="1526" w:type="pct"/>
            <w:tcBorders>
              <w:top w:val="single" w:sz="4" w:space="0" w:color="auto"/>
              <w:left w:val="single" w:sz="4" w:space="0" w:color="auto"/>
              <w:bottom w:val="single" w:sz="4" w:space="0" w:color="auto"/>
              <w:right w:val="single" w:sz="4" w:space="0" w:color="auto"/>
            </w:tcBorders>
            <w:shd w:val="clear" w:color="auto" w:fill="auto"/>
            <w:vAlign w:val="center"/>
          </w:tcPr>
          <w:p w:rsidR="00AB7E81" w:rsidRPr="00AE0463" w:rsidRDefault="00AB7E81" w:rsidP="00DB2EDE">
            <w:pPr>
              <w:spacing w:before="120" w:after="120"/>
              <w:jc w:val="both"/>
              <w:rPr>
                <w:bCs/>
                <w:sz w:val="28"/>
                <w:szCs w:val="28"/>
              </w:rPr>
            </w:pPr>
            <w:r w:rsidRPr="00AE0463">
              <w:rPr>
                <w:bCs/>
                <w:sz w:val="28"/>
                <w:szCs w:val="28"/>
              </w:rPr>
              <w:t>Lương Xuân Quỳ</w:t>
            </w:r>
          </w:p>
        </w:tc>
        <w:tc>
          <w:tcPr>
            <w:tcW w:w="786" w:type="pct"/>
            <w:tcBorders>
              <w:top w:val="single" w:sz="4" w:space="0" w:color="auto"/>
              <w:left w:val="single" w:sz="4" w:space="0" w:color="auto"/>
              <w:bottom w:val="single" w:sz="4" w:space="0" w:color="auto"/>
              <w:right w:val="single" w:sz="4" w:space="0" w:color="auto"/>
            </w:tcBorders>
            <w:vAlign w:val="center"/>
          </w:tcPr>
          <w:p w:rsidR="00AB7E81" w:rsidRPr="00AE0463" w:rsidRDefault="00AB7E81" w:rsidP="00DB2EDE">
            <w:pPr>
              <w:spacing w:before="120" w:after="120"/>
              <w:jc w:val="center"/>
              <w:rPr>
                <w:bCs/>
                <w:sz w:val="28"/>
                <w:szCs w:val="28"/>
                <w:lang w:val="pt-BR"/>
              </w:rPr>
            </w:pPr>
            <w:r w:rsidRPr="00AE0463">
              <w:rPr>
                <w:bCs/>
                <w:sz w:val="28"/>
                <w:szCs w:val="28"/>
              </w:rPr>
              <w:t>GS.TSKH</w:t>
            </w:r>
          </w:p>
        </w:tc>
        <w:tc>
          <w:tcPr>
            <w:tcW w:w="2383" w:type="pct"/>
            <w:tcBorders>
              <w:top w:val="single" w:sz="4" w:space="0" w:color="auto"/>
              <w:left w:val="single" w:sz="4" w:space="0" w:color="auto"/>
              <w:bottom w:val="single" w:sz="4" w:space="0" w:color="auto"/>
              <w:right w:val="single" w:sz="4" w:space="0" w:color="auto"/>
            </w:tcBorders>
            <w:shd w:val="clear" w:color="auto" w:fill="auto"/>
            <w:vAlign w:val="center"/>
          </w:tcPr>
          <w:p w:rsidR="00AB7E81" w:rsidRPr="00AE0463" w:rsidRDefault="00AB7E81" w:rsidP="00DB2EDE">
            <w:pPr>
              <w:spacing w:before="120" w:after="120"/>
              <w:jc w:val="both"/>
              <w:rPr>
                <w:bCs/>
                <w:sz w:val="28"/>
                <w:szCs w:val="28"/>
              </w:rPr>
            </w:pPr>
            <w:r w:rsidRPr="00AE0463">
              <w:rPr>
                <w:bCs/>
                <w:sz w:val="28"/>
                <w:szCs w:val="28"/>
              </w:rPr>
              <w:t>Trường Đại học Kinh tế quốc dân</w:t>
            </w:r>
          </w:p>
        </w:tc>
      </w:tr>
      <w:tr w:rsidR="00AB7E81" w:rsidRPr="00AE0463" w:rsidTr="00DB2EDE">
        <w:trPr>
          <w:tblHeader/>
        </w:trPr>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rsidR="00AB7E81" w:rsidRPr="00C81459" w:rsidRDefault="00AB7E81" w:rsidP="00DB2EDE">
            <w:pPr>
              <w:tabs>
                <w:tab w:val="left" w:pos="33"/>
              </w:tabs>
              <w:spacing w:before="120" w:after="120"/>
              <w:ind w:left="30" w:right="30"/>
              <w:jc w:val="center"/>
              <w:rPr>
                <w:bCs/>
                <w:sz w:val="28"/>
                <w:szCs w:val="28"/>
                <w:lang w:val="vi-VN"/>
              </w:rPr>
            </w:pPr>
            <w:r>
              <w:rPr>
                <w:bCs/>
                <w:sz w:val="28"/>
                <w:szCs w:val="28"/>
                <w:lang w:val="vi-VN"/>
              </w:rPr>
              <w:t>13</w:t>
            </w:r>
          </w:p>
        </w:tc>
        <w:tc>
          <w:tcPr>
            <w:tcW w:w="1526" w:type="pct"/>
            <w:tcBorders>
              <w:top w:val="single" w:sz="4" w:space="0" w:color="auto"/>
              <w:left w:val="single" w:sz="4" w:space="0" w:color="auto"/>
              <w:bottom w:val="single" w:sz="4" w:space="0" w:color="auto"/>
              <w:right w:val="single" w:sz="4" w:space="0" w:color="auto"/>
            </w:tcBorders>
            <w:shd w:val="clear" w:color="auto" w:fill="auto"/>
            <w:vAlign w:val="center"/>
          </w:tcPr>
          <w:p w:rsidR="00AB7E81" w:rsidRPr="00AE0463" w:rsidRDefault="00AB7E81" w:rsidP="00DB2EDE">
            <w:pPr>
              <w:spacing w:before="120" w:after="120"/>
              <w:jc w:val="both"/>
              <w:rPr>
                <w:bCs/>
                <w:sz w:val="28"/>
                <w:szCs w:val="28"/>
              </w:rPr>
            </w:pPr>
            <w:r w:rsidRPr="00AE0463">
              <w:rPr>
                <w:bCs/>
                <w:sz w:val="28"/>
                <w:szCs w:val="28"/>
              </w:rPr>
              <w:t>Phạm Việt Hùng</w:t>
            </w:r>
          </w:p>
        </w:tc>
        <w:tc>
          <w:tcPr>
            <w:tcW w:w="786" w:type="pct"/>
            <w:tcBorders>
              <w:top w:val="single" w:sz="4" w:space="0" w:color="auto"/>
              <w:left w:val="single" w:sz="4" w:space="0" w:color="auto"/>
              <w:bottom w:val="single" w:sz="4" w:space="0" w:color="auto"/>
              <w:right w:val="single" w:sz="4" w:space="0" w:color="auto"/>
            </w:tcBorders>
            <w:vAlign w:val="center"/>
          </w:tcPr>
          <w:p w:rsidR="00AB7E81" w:rsidRPr="00AE0463" w:rsidRDefault="00AB7E81" w:rsidP="00DB2EDE">
            <w:pPr>
              <w:spacing w:before="120" w:after="120"/>
              <w:jc w:val="center"/>
              <w:rPr>
                <w:bCs/>
                <w:sz w:val="28"/>
                <w:szCs w:val="28"/>
                <w:lang w:val="pt-BR"/>
              </w:rPr>
            </w:pPr>
            <w:r w:rsidRPr="00AE0463">
              <w:rPr>
                <w:bCs/>
                <w:sz w:val="28"/>
                <w:szCs w:val="28"/>
                <w:lang w:val="pt-BR"/>
              </w:rPr>
              <w:t>TS</w:t>
            </w:r>
          </w:p>
        </w:tc>
        <w:tc>
          <w:tcPr>
            <w:tcW w:w="2383" w:type="pct"/>
            <w:tcBorders>
              <w:top w:val="single" w:sz="4" w:space="0" w:color="auto"/>
              <w:left w:val="single" w:sz="4" w:space="0" w:color="auto"/>
              <w:bottom w:val="single" w:sz="4" w:space="0" w:color="auto"/>
              <w:right w:val="single" w:sz="4" w:space="0" w:color="auto"/>
            </w:tcBorders>
            <w:shd w:val="clear" w:color="auto" w:fill="auto"/>
            <w:vAlign w:val="center"/>
          </w:tcPr>
          <w:p w:rsidR="00AB7E81" w:rsidRPr="00AE0463" w:rsidRDefault="00AB7E81" w:rsidP="00DB2EDE">
            <w:pPr>
              <w:spacing w:before="120" w:after="120"/>
              <w:jc w:val="both"/>
              <w:rPr>
                <w:bCs/>
                <w:sz w:val="28"/>
                <w:szCs w:val="28"/>
              </w:rPr>
            </w:pPr>
            <w:r w:rsidRPr="00AE0463">
              <w:rPr>
                <w:bCs/>
                <w:sz w:val="28"/>
                <w:szCs w:val="28"/>
              </w:rPr>
              <w:t>Trường Đại học Kinh tế quốc dân</w:t>
            </w:r>
          </w:p>
        </w:tc>
      </w:tr>
      <w:tr w:rsidR="00AB7E81" w:rsidRPr="00AE0463" w:rsidTr="00DB2EDE">
        <w:trPr>
          <w:tblHeader/>
        </w:trPr>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rsidR="00AB7E81" w:rsidRPr="00C81459" w:rsidRDefault="00AB7E81" w:rsidP="00DB2EDE">
            <w:pPr>
              <w:tabs>
                <w:tab w:val="left" w:pos="33"/>
              </w:tabs>
              <w:spacing w:before="120" w:after="120"/>
              <w:ind w:left="30" w:right="30"/>
              <w:jc w:val="center"/>
              <w:rPr>
                <w:bCs/>
                <w:sz w:val="28"/>
                <w:szCs w:val="28"/>
                <w:lang w:val="vi-VN"/>
              </w:rPr>
            </w:pPr>
            <w:r>
              <w:rPr>
                <w:bCs/>
                <w:sz w:val="28"/>
                <w:szCs w:val="28"/>
                <w:lang w:val="vi-VN"/>
              </w:rPr>
              <w:t>14</w:t>
            </w:r>
          </w:p>
        </w:tc>
        <w:tc>
          <w:tcPr>
            <w:tcW w:w="1526" w:type="pct"/>
            <w:tcBorders>
              <w:top w:val="single" w:sz="4" w:space="0" w:color="auto"/>
              <w:left w:val="single" w:sz="4" w:space="0" w:color="auto"/>
              <w:bottom w:val="single" w:sz="4" w:space="0" w:color="auto"/>
              <w:right w:val="single" w:sz="4" w:space="0" w:color="auto"/>
            </w:tcBorders>
            <w:shd w:val="clear" w:color="auto" w:fill="auto"/>
            <w:vAlign w:val="center"/>
          </w:tcPr>
          <w:p w:rsidR="00AB7E81" w:rsidRPr="00AE0463" w:rsidRDefault="00AB7E81" w:rsidP="00DB2EDE">
            <w:pPr>
              <w:spacing w:before="120" w:after="120"/>
              <w:jc w:val="both"/>
              <w:rPr>
                <w:bCs/>
                <w:sz w:val="28"/>
                <w:szCs w:val="28"/>
              </w:rPr>
            </w:pPr>
            <w:r w:rsidRPr="00AE0463">
              <w:rPr>
                <w:bCs/>
                <w:sz w:val="28"/>
                <w:szCs w:val="28"/>
              </w:rPr>
              <w:t>Hồ Thị Hải Yến</w:t>
            </w:r>
          </w:p>
        </w:tc>
        <w:tc>
          <w:tcPr>
            <w:tcW w:w="786" w:type="pct"/>
            <w:tcBorders>
              <w:top w:val="single" w:sz="4" w:space="0" w:color="auto"/>
              <w:left w:val="single" w:sz="4" w:space="0" w:color="auto"/>
              <w:bottom w:val="single" w:sz="4" w:space="0" w:color="auto"/>
              <w:right w:val="single" w:sz="4" w:space="0" w:color="auto"/>
            </w:tcBorders>
            <w:vAlign w:val="center"/>
          </w:tcPr>
          <w:p w:rsidR="00AB7E81" w:rsidRPr="00AE0463" w:rsidRDefault="00AB7E81" w:rsidP="00DB2EDE">
            <w:pPr>
              <w:spacing w:before="120" w:after="120"/>
              <w:jc w:val="center"/>
              <w:rPr>
                <w:bCs/>
                <w:sz w:val="28"/>
                <w:szCs w:val="28"/>
                <w:lang w:val="pt-BR"/>
              </w:rPr>
            </w:pPr>
            <w:r w:rsidRPr="00AE0463">
              <w:rPr>
                <w:bCs/>
                <w:sz w:val="28"/>
                <w:szCs w:val="28"/>
                <w:lang w:val="pt-BR"/>
              </w:rPr>
              <w:t>TS</w:t>
            </w:r>
          </w:p>
        </w:tc>
        <w:tc>
          <w:tcPr>
            <w:tcW w:w="2383" w:type="pct"/>
            <w:tcBorders>
              <w:top w:val="single" w:sz="4" w:space="0" w:color="auto"/>
              <w:left w:val="single" w:sz="4" w:space="0" w:color="auto"/>
              <w:bottom w:val="single" w:sz="4" w:space="0" w:color="auto"/>
              <w:right w:val="single" w:sz="4" w:space="0" w:color="auto"/>
            </w:tcBorders>
            <w:shd w:val="clear" w:color="auto" w:fill="auto"/>
            <w:vAlign w:val="center"/>
          </w:tcPr>
          <w:p w:rsidR="00AB7E81" w:rsidRPr="00AE0463" w:rsidRDefault="00AB7E81" w:rsidP="00DB2EDE">
            <w:pPr>
              <w:spacing w:before="120" w:after="120"/>
              <w:jc w:val="both"/>
              <w:rPr>
                <w:bCs/>
                <w:sz w:val="28"/>
                <w:szCs w:val="28"/>
              </w:rPr>
            </w:pPr>
            <w:r w:rsidRPr="00AE0463">
              <w:rPr>
                <w:bCs/>
                <w:sz w:val="28"/>
                <w:szCs w:val="28"/>
              </w:rPr>
              <w:t>Trường Đại học Kinh tế quốc dân</w:t>
            </w:r>
          </w:p>
        </w:tc>
      </w:tr>
      <w:tr w:rsidR="00AB7E81" w:rsidRPr="00AE0463" w:rsidTr="00DB2EDE">
        <w:trPr>
          <w:tblHeader/>
        </w:trPr>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rsidR="00AB7E81" w:rsidRPr="00C81459" w:rsidRDefault="00AB7E81" w:rsidP="00DB2EDE">
            <w:pPr>
              <w:tabs>
                <w:tab w:val="left" w:pos="33"/>
              </w:tabs>
              <w:spacing w:before="120" w:after="120"/>
              <w:ind w:left="30" w:right="30"/>
              <w:jc w:val="center"/>
              <w:rPr>
                <w:bCs/>
                <w:sz w:val="28"/>
                <w:szCs w:val="28"/>
                <w:lang w:val="vi-VN"/>
              </w:rPr>
            </w:pPr>
            <w:r>
              <w:rPr>
                <w:bCs/>
                <w:sz w:val="28"/>
                <w:szCs w:val="28"/>
                <w:lang w:val="vi-VN"/>
              </w:rPr>
              <w:t>15</w:t>
            </w:r>
          </w:p>
        </w:tc>
        <w:tc>
          <w:tcPr>
            <w:tcW w:w="1526" w:type="pct"/>
            <w:tcBorders>
              <w:top w:val="single" w:sz="4" w:space="0" w:color="auto"/>
              <w:left w:val="single" w:sz="4" w:space="0" w:color="auto"/>
              <w:bottom w:val="single" w:sz="4" w:space="0" w:color="auto"/>
              <w:right w:val="single" w:sz="4" w:space="0" w:color="auto"/>
            </w:tcBorders>
            <w:shd w:val="clear" w:color="auto" w:fill="auto"/>
            <w:vAlign w:val="center"/>
          </w:tcPr>
          <w:p w:rsidR="00AB7E81" w:rsidRPr="00AE0463" w:rsidRDefault="00AB7E81" w:rsidP="00DB2EDE">
            <w:pPr>
              <w:spacing w:before="120" w:after="120"/>
              <w:jc w:val="both"/>
              <w:rPr>
                <w:bCs/>
                <w:sz w:val="28"/>
                <w:szCs w:val="28"/>
              </w:rPr>
            </w:pPr>
            <w:r w:rsidRPr="00AE0463">
              <w:rPr>
                <w:bCs/>
                <w:sz w:val="28"/>
                <w:szCs w:val="28"/>
              </w:rPr>
              <w:t>Nguyễn Sỹ Dũng</w:t>
            </w:r>
          </w:p>
        </w:tc>
        <w:tc>
          <w:tcPr>
            <w:tcW w:w="786" w:type="pct"/>
            <w:tcBorders>
              <w:top w:val="single" w:sz="4" w:space="0" w:color="auto"/>
              <w:left w:val="single" w:sz="4" w:space="0" w:color="auto"/>
              <w:bottom w:val="single" w:sz="4" w:space="0" w:color="auto"/>
              <w:right w:val="single" w:sz="4" w:space="0" w:color="auto"/>
            </w:tcBorders>
            <w:vAlign w:val="center"/>
          </w:tcPr>
          <w:p w:rsidR="00AB7E81" w:rsidRPr="00AE0463" w:rsidRDefault="00AB7E81" w:rsidP="00DB2EDE">
            <w:pPr>
              <w:spacing w:before="120" w:after="120"/>
              <w:jc w:val="center"/>
              <w:rPr>
                <w:bCs/>
                <w:sz w:val="28"/>
                <w:szCs w:val="28"/>
                <w:lang w:val="pt-BR"/>
              </w:rPr>
            </w:pPr>
            <w:r w:rsidRPr="00AE0463">
              <w:rPr>
                <w:bCs/>
                <w:sz w:val="28"/>
                <w:szCs w:val="28"/>
                <w:lang w:val="pt-BR"/>
              </w:rPr>
              <w:t>TS</w:t>
            </w:r>
          </w:p>
        </w:tc>
        <w:tc>
          <w:tcPr>
            <w:tcW w:w="2383" w:type="pct"/>
            <w:tcBorders>
              <w:top w:val="single" w:sz="4" w:space="0" w:color="auto"/>
              <w:left w:val="single" w:sz="4" w:space="0" w:color="auto"/>
              <w:bottom w:val="single" w:sz="4" w:space="0" w:color="auto"/>
              <w:right w:val="single" w:sz="4" w:space="0" w:color="auto"/>
            </w:tcBorders>
            <w:shd w:val="clear" w:color="auto" w:fill="auto"/>
            <w:vAlign w:val="center"/>
          </w:tcPr>
          <w:p w:rsidR="00AB7E81" w:rsidRPr="00AE0463" w:rsidRDefault="00AB7E81" w:rsidP="00DB2EDE">
            <w:pPr>
              <w:spacing w:before="120" w:after="120"/>
              <w:jc w:val="both"/>
              <w:rPr>
                <w:bCs/>
                <w:sz w:val="28"/>
                <w:szCs w:val="28"/>
              </w:rPr>
            </w:pPr>
            <w:r w:rsidRPr="00AE0463">
              <w:rPr>
                <w:bCs/>
                <w:sz w:val="28"/>
                <w:szCs w:val="28"/>
              </w:rPr>
              <w:t>Văn phòng Quốc hội</w:t>
            </w:r>
          </w:p>
        </w:tc>
      </w:tr>
      <w:tr w:rsidR="00AB7E81" w:rsidRPr="00AE0463" w:rsidTr="00DB2EDE">
        <w:trPr>
          <w:tblHeader/>
        </w:trPr>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rsidR="00AB7E81" w:rsidRPr="00C81459" w:rsidRDefault="00AB7E81" w:rsidP="00DB2EDE">
            <w:pPr>
              <w:tabs>
                <w:tab w:val="left" w:pos="33"/>
              </w:tabs>
              <w:spacing w:before="120" w:after="120"/>
              <w:ind w:left="30" w:right="30"/>
              <w:jc w:val="center"/>
              <w:rPr>
                <w:bCs/>
                <w:sz w:val="28"/>
                <w:szCs w:val="28"/>
                <w:lang w:val="vi-VN"/>
              </w:rPr>
            </w:pPr>
            <w:r>
              <w:rPr>
                <w:bCs/>
                <w:sz w:val="28"/>
                <w:szCs w:val="28"/>
                <w:lang w:val="vi-VN"/>
              </w:rPr>
              <w:t>16</w:t>
            </w:r>
          </w:p>
        </w:tc>
        <w:tc>
          <w:tcPr>
            <w:tcW w:w="1526" w:type="pct"/>
            <w:tcBorders>
              <w:top w:val="single" w:sz="4" w:space="0" w:color="auto"/>
              <w:left w:val="single" w:sz="4" w:space="0" w:color="auto"/>
              <w:bottom w:val="single" w:sz="4" w:space="0" w:color="auto"/>
              <w:right w:val="single" w:sz="4" w:space="0" w:color="auto"/>
            </w:tcBorders>
            <w:shd w:val="clear" w:color="auto" w:fill="auto"/>
            <w:vAlign w:val="center"/>
          </w:tcPr>
          <w:p w:rsidR="00AB7E81" w:rsidRPr="00AE0463" w:rsidRDefault="00AB7E81" w:rsidP="00DB2EDE">
            <w:pPr>
              <w:spacing w:before="120" w:after="120"/>
              <w:jc w:val="both"/>
              <w:rPr>
                <w:bCs/>
                <w:sz w:val="28"/>
                <w:szCs w:val="28"/>
              </w:rPr>
            </w:pPr>
            <w:r w:rsidRPr="00AE0463">
              <w:rPr>
                <w:bCs/>
                <w:sz w:val="28"/>
                <w:szCs w:val="28"/>
              </w:rPr>
              <w:t>Nguyễn Hoài Nam</w:t>
            </w:r>
          </w:p>
        </w:tc>
        <w:tc>
          <w:tcPr>
            <w:tcW w:w="786" w:type="pct"/>
            <w:tcBorders>
              <w:top w:val="single" w:sz="4" w:space="0" w:color="auto"/>
              <w:left w:val="single" w:sz="4" w:space="0" w:color="auto"/>
              <w:bottom w:val="single" w:sz="4" w:space="0" w:color="auto"/>
              <w:right w:val="single" w:sz="4" w:space="0" w:color="auto"/>
            </w:tcBorders>
            <w:vAlign w:val="center"/>
          </w:tcPr>
          <w:p w:rsidR="00AB7E81" w:rsidRPr="00AE0463" w:rsidRDefault="00AB7E81" w:rsidP="00DB2EDE">
            <w:pPr>
              <w:spacing w:before="120" w:after="120"/>
              <w:jc w:val="center"/>
              <w:rPr>
                <w:bCs/>
                <w:sz w:val="28"/>
                <w:szCs w:val="28"/>
                <w:lang w:val="pt-BR"/>
              </w:rPr>
            </w:pPr>
            <w:r w:rsidRPr="00AE0463">
              <w:rPr>
                <w:bCs/>
                <w:sz w:val="28"/>
                <w:szCs w:val="28"/>
                <w:lang w:val="pt-BR"/>
              </w:rPr>
              <w:t>TS</w:t>
            </w:r>
          </w:p>
        </w:tc>
        <w:tc>
          <w:tcPr>
            <w:tcW w:w="2383" w:type="pct"/>
            <w:tcBorders>
              <w:top w:val="single" w:sz="4" w:space="0" w:color="auto"/>
              <w:left w:val="single" w:sz="4" w:space="0" w:color="auto"/>
              <w:bottom w:val="single" w:sz="4" w:space="0" w:color="auto"/>
              <w:right w:val="single" w:sz="4" w:space="0" w:color="auto"/>
            </w:tcBorders>
            <w:shd w:val="clear" w:color="auto" w:fill="auto"/>
            <w:vAlign w:val="center"/>
          </w:tcPr>
          <w:p w:rsidR="00AB7E81" w:rsidRPr="00AE0463" w:rsidRDefault="00AB7E81" w:rsidP="00DB2EDE">
            <w:pPr>
              <w:spacing w:before="120" w:after="120"/>
              <w:jc w:val="both"/>
              <w:rPr>
                <w:bCs/>
                <w:sz w:val="28"/>
                <w:szCs w:val="28"/>
              </w:rPr>
            </w:pPr>
            <w:r w:rsidRPr="00AE0463">
              <w:rPr>
                <w:bCs/>
                <w:sz w:val="28"/>
                <w:szCs w:val="28"/>
              </w:rPr>
              <w:t>Trường Đại học Vinh</w:t>
            </w:r>
          </w:p>
        </w:tc>
      </w:tr>
      <w:tr w:rsidR="00AB7E81" w:rsidRPr="00AE0463" w:rsidTr="00DB2EDE">
        <w:trPr>
          <w:tblHeader/>
        </w:trPr>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rsidR="00AB7E81" w:rsidRPr="00C81459" w:rsidRDefault="00AB7E81" w:rsidP="00DB2EDE">
            <w:pPr>
              <w:tabs>
                <w:tab w:val="left" w:pos="33"/>
              </w:tabs>
              <w:spacing w:before="120" w:after="120"/>
              <w:ind w:left="30" w:right="30"/>
              <w:jc w:val="center"/>
              <w:rPr>
                <w:bCs/>
                <w:sz w:val="28"/>
                <w:szCs w:val="28"/>
                <w:lang w:val="vi-VN"/>
              </w:rPr>
            </w:pPr>
            <w:r>
              <w:rPr>
                <w:bCs/>
                <w:sz w:val="28"/>
                <w:szCs w:val="28"/>
                <w:lang w:val="vi-VN"/>
              </w:rPr>
              <w:t>17</w:t>
            </w:r>
          </w:p>
        </w:tc>
        <w:tc>
          <w:tcPr>
            <w:tcW w:w="1526" w:type="pct"/>
            <w:tcBorders>
              <w:top w:val="single" w:sz="4" w:space="0" w:color="auto"/>
              <w:left w:val="single" w:sz="4" w:space="0" w:color="auto"/>
              <w:bottom w:val="single" w:sz="4" w:space="0" w:color="auto"/>
              <w:right w:val="single" w:sz="4" w:space="0" w:color="auto"/>
            </w:tcBorders>
            <w:shd w:val="clear" w:color="auto" w:fill="auto"/>
            <w:vAlign w:val="center"/>
          </w:tcPr>
          <w:p w:rsidR="00AB7E81" w:rsidRPr="00AE0463" w:rsidRDefault="00AB7E81" w:rsidP="00DB2EDE">
            <w:pPr>
              <w:spacing w:before="120" w:after="120"/>
              <w:jc w:val="both"/>
              <w:rPr>
                <w:bCs/>
                <w:sz w:val="28"/>
                <w:szCs w:val="28"/>
              </w:rPr>
            </w:pPr>
            <w:r w:rsidRPr="00AE0463">
              <w:rPr>
                <w:bCs/>
                <w:sz w:val="28"/>
                <w:szCs w:val="28"/>
              </w:rPr>
              <w:t>Nguyễn Đình Hưng</w:t>
            </w:r>
          </w:p>
        </w:tc>
        <w:tc>
          <w:tcPr>
            <w:tcW w:w="786" w:type="pct"/>
            <w:tcBorders>
              <w:top w:val="single" w:sz="4" w:space="0" w:color="auto"/>
              <w:left w:val="single" w:sz="4" w:space="0" w:color="auto"/>
              <w:bottom w:val="single" w:sz="4" w:space="0" w:color="auto"/>
              <w:right w:val="single" w:sz="4" w:space="0" w:color="auto"/>
            </w:tcBorders>
            <w:vAlign w:val="center"/>
          </w:tcPr>
          <w:p w:rsidR="00AB7E81" w:rsidRPr="00AE0463" w:rsidRDefault="00AB7E81" w:rsidP="00DB2EDE">
            <w:pPr>
              <w:spacing w:before="120" w:after="120"/>
              <w:jc w:val="center"/>
              <w:rPr>
                <w:bCs/>
                <w:sz w:val="28"/>
                <w:szCs w:val="28"/>
                <w:lang w:val="pt-BR"/>
              </w:rPr>
            </w:pPr>
            <w:r w:rsidRPr="00AE0463">
              <w:rPr>
                <w:bCs/>
                <w:sz w:val="28"/>
                <w:szCs w:val="28"/>
                <w:lang w:val="pt-BR"/>
              </w:rPr>
              <w:t>TS</w:t>
            </w:r>
          </w:p>
        </w:tc>
        <w:tc>
          <w:tcPr>
            <w:tcW w:w="2383" w:type="pct"/>
            <w:tcBorders>
              <w:top w:val="single" w:sz="4" w:space="0" w:color="auto"/>
              <w:left w:val="single" w:sz="4" w:space="0" w:color="auto"/>
              <w:bottom w:val="single" w:sz="4" w:space="0" w:color="auto"/>
              <w:right w:val="single" w:sz="4" w:space="0" w:color="auto"/>
            </w:tcBorders>
            <w:shd w:val="clear" w:color="auto" w:fill="auto"/>
            <w:vAlign w:val="center"/>
          </w:tcPr>
          <w:p w:rsidR="00AB7E81" w:rsidRPr="00AE0463" w:rsidRDefault="00AB7E81" w:rsidP="00DB2EDE">
            <w:pPr>
              <w:spacing w:before="120" w:after="120"/>
              <w:jc w:val="both"/>
              <w:rPr>
                <w:bCs/>
                <w:sz w:val="28"/>
                <w:szCs w:val="28"/>
              </w:rPr>
            </w:pPr>
            <w:r w:rsidRPr="00AE0463">
              <w:rPr>
                <w:bCs/>
                <w:sz w:val="28"/>
                <w:szCs w:val="28"/>
              </w:rPr>
              <w:t>Trường Đại học Kinh tế quốc dân</w:t>
            </w:r>
          </w:p>
        </w:tc>
      </w:tr>
      <w:tr w:rsidR="00AB7E81" w:rsidRPr="00AE0463" w:rsidTr="00DB2EDE">
        <w:trPr>
          <w:tblHeader/>
        </w:trPr>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rsidR="00AB7E81" w:rsidRPr="00C81459" w:rsidRDefault="00AB7E81" w:rsidP="00DB2EDE">
            <w:pPr>
              <w:tabs>
                <w:tab w:val="left" w:pos="33"/>
              </w:tabs>
              <w:spacing w:before="120" w:after="120"/>
              <w:ind w:left="30" w:right="30"/>
              <w:jc w:val="center"/>
              <w:rPr>
                <w:bCs/>
                <w:sz w:val="28"/>
                <w:szCs w:val="28"/>
                <w:lang w:val="vi-VN"/>
              </w:rPr>
            </w:pPr>
            <w:r>
              <w:rPr>
                <w:bCs/>
                <w:sz w:val="28"/>
                <w:szCs w:val="28"/>
                <w:lang w:val="vi-VN"/>
              </w:rPr>
              <w:t>18</w:t>
            </w:r>
          </w:p>
        </w:tc>
        <w:tc>
          <w:tcPr>
            <w:tcW w:w="1526" w:type="pct"/>
            <w:tcBorders>
              <w:top w:val="single" w:sz="4" w:space="0" w:color="auto"/>
              <w:left w:val="single" w:sz="4" w:space="0" w:color="auto"/>
              <w:bottom w:val="single" w:sz="4" w:space="0" w:color="auto"/>
              <w:right w:val="single" w:sz="4" w:space="0" w:color="auto"/>
            </w:tcBorders>
            <w:shd w:val="clear" w:color="auto" w:fill="auto"/>
            <w:vAlign w:val="center"/>
          </w:tcPr>
          <w:p w:rsidR="00AB7E81" w:rsidRPr="00AE0463" w:rsidRDefault="00AB7E81" w:rsidP="00DB2EDE">
            <w:pPr>
              <w:spacing w:before="120" w:after="120"/>
              <w:jc w:val="both"/>
              <w:rPr>
                <w:bCs/>
                <w:sz w:val="28"/>
                <w:szCs w:val="28"/>
              </w:rPr>
            </w:pPr>
            <w:r w:rsidRPr="00AE0463">
              <w:rPr>
                <w:bCs/>
                <w:sz w:val="28"/>
                <w:szCs w:val="28"/>
              </w:rPr>
              <w:t>Võ Thế Vinh</w:t>
            </w:r>
          </w:p>
        </w:tc>
        <w:tc>
          <w:tcPr>
            <w:tcW w:w="786" w:type="pct"/>
            <w:tcBorders>
              <w:top w:val="single" w:sz="4" w:space="0" w:color="auto"/>
              <w:left w:val="single" w:sz="4" w:space="0" w:color="auto"/>
              <w:bottom w:val="single" w:sz="4" w:space="0" w:color="auto"/>
              <w:right w:val="single" w:sz="4" w:space="0" w:color="auto"/>
            </w:tcBorders>
            <w:vAlign w:val="center"/>
          </w:tcPr>
          <w:p w:rsidR="00AB7E81" w:rsidRPr="00AE0463" w:rsidRDefault="00AB7E81" w:rsidP="00DB2EDE">
            <w:pPr>
              <w:spacing w:before="120" w:after="120"/>
              <w:jc w:val="center"/>
              <w:rPr>
                <w:bCs/>
                <w:sz w:val="28"/>
                <w:szCs w:val="28"/>
                <w:lang w:val="pt-BR"/>
              </w:rPr>
            </w:pPr>
            <w:r w:rsidRPr="00AE0463">
              <w:rPr>
                <w:bCs/>
                <w:sz w:val="28"/>
                <w:szCs w:val="28"/>
                <w:lang w:val="pt-BR"/>
              </w:rPr>
              <w:t>ThS</w:t>
            </w:r>
          </w:p>
        </w:tc>
        <w:tc>
          <w:tcPr>
            <w:tcW w:w="2383" w:type="pct"/>
            <w:tcBorders>
              <w:top w:val="single" w:sz="4" w:space="0" w:color="auto"/>
              <w:left w:val="single" w:sz="4" w:space="0" w:color="auto"/>
              <w:bottom w:val="single" w:sz="4" w:space="0" w:color="auto"/>
              <w:right w:val="single" w:sz="4" w:space="0" w:color="auto"/>
            </w:tcBorders>
            <w:shd w:val="clear" w:color="auto" w:fill="auto"/>
            <w:vAlign w:val="center"/>
          </w:tcPr>
          <w:p w:rsidR="00AB7E81" w:rsidRPr="00AE0463" w:rsidRDefault="00AB7E81" w:rsidP="00DB2EDE">
            <w:pPr>
              <w:spacing w:before="120" w:after="120"/>
              <w:jc w:val="both"/>
              <w:rPr>
                <w:bCs/>
                <w:sz w:val="28"/>
                <w:szCs w:val="28"/>
              </w:rPr>
            </w:pPr>
            <w:r w:rsidRPr="00AE0463">
              <w:rPr>
                <w:bCs/>
                <w:sz w:val="28"/>
                <w:szCs w:val="28"/>
              </w:rPr>
              <w:t>Trường Đại học Kinh tế quốc dân</w:t>
            </w:r>
          </w:p>
        </w:tc>
      </w:tr>
      <w:tr w:rsidR="00AB7E81" w:rsidRPr="00AE0463" w:rsidTr="00DB2EDE">
        <w:trPr>
          <w:tblHeader/>
        </w:trPr>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rsidR="00AB7E81" w:rsidRPr="00C81459" w:rsidRDefault="00AB7E81" w:rsidP="00DB2EDE">
            <w:pPr>
              <w:tabs>
                <w:tab w:val="left" w:pos="33"/>
              </w:tabs>
              <w:spacing w:before="120" w:after="120"/>
              <w:ind w:left="30" w:right="30"/>
              <w:jc w:val="center"/>
              <w:rPr>
                <w:bCs/>
                <w:sz w:val="28"/>
                <w:szCs w:val="28"/>
                <w:lang w:val="vi-VN"/>
              </w:rPr>
            </w:pPr>
            <w:r>
              <w:rPr>
                <w:bCs/>
                <w:sz w:val="28"/>
                <w:szCs w:val="28"/>
                <w:lang w:val="vi-VN"/>
              </w:rPr>
              <w:t>19</w:t>
            </w:r>
          </w:p>
        </w:tc>
        <w:tc>
          <w:tcPr>
            <w:tcW w:w="1526" w:type="pct"/>
            <w:tcBorders>
              <w:top w:val="single" w:sz="4" w:space="0" w:color="auto"/>
              <w:left w:val="single" w:sz="4" w:space="0" w:color="auto"/>
              <w:bottom w:val="single" w:sz="4" w:space="0" w:color="auto"/>
              <w:right w:val="single" w:sz="4" w:space="0" w:color="auto"/>
            </w:tcBorders>
            <w:shd w:val="clear" w:color="auto" w:fill="auto"/>
            <w:vAlign w:val="center"/>
          </w:tcPr>
          <w:p w:rsidR="00AB7E81" w:rsidRPr="00AE0463" w:rsidRDefault="00AB7E81" w:rsidP="00DB2EDE">
            <w:pPr>
              <w:spacing w:before="120" w:after="120"/>
              <w:jc w:val="both"/>
              <w:rPr>
                <w:bCs/>
                <w:sz w:val="28"/>
                <w:szCs w:val="28"/>
              </w:rPr>
            </w:pPr>
            <w:r w:rsidRPr="00AE0463">
              <w:rPr>
                <w:bCs/>
                <w:sz w:val="28"/>
                <w:szCs w:val="28"/>
              </w:rPr>
              <w:t>Lâm Văn Đoan</w:t>
            </w:r>
          </w:p>
        </w:tc>
        <w:tc>
          <w:tcPr>
            <w:tcW w:w="786" w:type="pct"/>
            <w:tcBorders>
              <w:top w:val="single" w:sz="4" w:space="0" w:color="auto"/>
              <w:left w:val="single" w:sz="4" w:space="0" w:color="auto"/>
              <w:bottom w:val="single" w:sz="4" w:space="0" w:color="auto"/>
              <w:right w:val="single" w:sz="4" w:space="0" w:color="auto"/>
            </w:tcBorders>
            <w:vAlign w:val="center"/>
          </w:tcPr>
          <w:p w:rsidR="00AB7E81" w:rsidRPr="00AE0463" w:rsidRDefault="00AB7E81" w:rsidP="00DB2EDE">
            <w:pPr>
              <w:spacing w:before="120" w:after="120"/>
              <w:jc w:val="center"/>
              <w:rPr>
                <w:bCs/>
                <w:sz w:val="28"/>
                <w:szCs w:val="28"/>
                <w:lang w:val="pt-BR"/>
              </w:rPr>
            </w:pPr>
            <w:r w:rsidRPr="00AE0463">
              <w:rPr>
                <w:bCs/>
                <w:sz w:val="28"/>
                <w:szCs w:val="28"/>
              </w:rPr>
              <w:t>ThS.NCS</w:t>
            </w:r>
          </w:p>
        </w:tc>
        <w:tc>
          <w:tcPr>
            <w:tcW w:w="2383" w:type="pct"/>
            <w:tcBorders>
              <w:top w:val="single" w:sz="4" w:space="0" w:color="auto"/>
              <w:left w:val="single" w:sz="4" w:space="0" w:color="auto"/>
              <w:bottom w:val="single" w:sz="4" w:space="0" w:color="auto"/>
              <w:right w:val="single" w:sz="4" w:space="0" w:color="auto"/>
            </w:tcBorders>
            <w:shd w:val="clear" w:color="auto" w:fill="auto"/>
            <w:vAlign w:val="center"/>
          </w:tcPr>
          <w:p w:rsidR="00AB7E81" w:rsidRPr="00AE0463" w:rsidRDefault="00AB7E81" w:rsidP="00DB2EDE">
            <w:pPr>
              <w:spacing w:before="120" w:after="120"/>
              <w:jc w:val="both"/>
              <w:rPr>
                <w:bCs/>
                <w:sz w:val="28"/>
                <w:szCs w:val="28"/>
              </w:rPr>
            </w:pPr>
            <w:r w:rsidRPr="00AE0463">
              <w:rPr>
                <w:bCs/>
                <w:sz w:val="28"/>
                <w:szCs w:val="28"/>
              </w:rPr>
              <w:t>Ban Dân vận Trung ương</w:t>
            </w:r>
          </w:p>
        </w:tc>
      </w:tr>
      <w:tr w:rsidR="00AB7E81" w:rsidRPr="00AE0463" w:rsidTr="00DB2EDE">
        <w:trPr>
          <w:tblHeader/>
        </w:trPr>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rsidR="00AB7E81" w:rsidRPr="00C81459" w:rsidRDefault="00AB7E81" w:rsidP="00DB2EDE">
            <w:pPr>
              <w:tabs>
                <w:tab w:val="left" w:pos="33"/>
              </w:tabs>
              <w:spacing w:before="120" w:after="120"/>
              <w:ind w:left="30" w:right="30"/>
              <w:jc w:val="center"/>
              <w:rPr>
                <w:bCs/>
                <w:sz w:val="28"/>
                <w:szCs w:val="28"/>
                <w:lang w:val="vi-VN"/>
              </w:rPr>
            </w:pPr>
            <w:r>
              <w:rPr>
                <w:bCs/>
                <w:sz w:val="28"/>
                <w:szCs w:val="28"/>
                <w:lang w:val="vi-VN"/>
              </w:rPr>
              <w:t>20</w:t>
            </w:r>
          </w:p>
        </w:tc>
        <w:tc>
          <w:tcPr>
            <w:tcW w:w="1526" w:type="pct"/>
            <w:tcBorders>
              <w:top w:val="single" w:sz="4" w:space="0" w:color="auto"/>
              <w:left w:val="single" w:sz="4" w:space="0" w:color="auto"/>
              <w:bottom w:val="single" w:sz="4" w:space="0" w:color="auto"/>
              <w:right w:val="single" w:sz="4" w:space="0" w:color="auto"/>
            </w:tcBorders>
            <w:shd w:val="clear" w:color="auto" w:fill="auto"/>
            <w:vAlign w:val="center"/>
          </w:tcPr>
          <w:p w:rsidR="00AB7E81" w:rsidRPr="00AE0463" w:rsidRDefault="00AB7E81" w:rsidP="00DB2EDE">
            <w:pPr>
              <w:spacing w:before="120" w:after="120"/>
              <w:jc w:val="both"/>
              <w:rPr>
                <w:bCs/>
                <w:sz w:val="28"/>
                <w:szCs w:val="28"/>
              </w:rPr>
            </w:pPr>
            <w:r w:rsidRPr="00AE0463">
              <w:rPr>
                <w:bCs/>
                <w:sz w:val="28"/>
                <w:szCs w:val="28"/>
              </w:rPr>
              <w:t>ThS. Phạm Trọng Cường</w:t>
            </w:r>
          </w:p>
        </w:tc>
        <w:tc>
          <w:tcPr>
            <w:tcW w:w="786" w:type="pct"/>
            <w:tcBorders>
              <w:top w:val="single" w:sz="4" w:space="0" w:color="auto"/>
              <w:left w:val="single" w:sz="4" w:space="0" w:color="auto"/>
              <w:bottom w:val="single" w:sz="4" w:space="0" w:color="auto"/>
              <w:right w:val="single" w:sz="4" w:space="0" w:color="auto"/>
            </w:tcBorders>
            <w:vAlign w:val="center"/>
          </w:tcPr>
          <w:p w:rsidR="00AB7E81" w:rsidRPr="00AE0463" w:rsidRDefault="00AB7E81" w:rsidP="00DB2EDE">
            <w:pPr>
              <w:spacing w:before="120" w:after="120"/>
              <w:jc w:val="center"/>
              <w:rPr>
                <w:bCs/>
                <w:sz w:val="28"/>
                <w:szCs w:val="28"/>
                <w:lang w:val="pt-BR"/>
              </w:rPr>
            </w:pPr>
            <w:r w:rsidRPr="00AE0463">
              <w:rPr>
                <w:bCs/>
                <w:sz w:val="28"/>
                <w:szCs w:val="28"/>
              </w:rPr>
              <w:t>ThS</w:t>
            </w:r>
          </w:p>
        </w:tc>
        <w:tc>
          <w:tcPr>
            <w:tcW w:w="2383" w:type="pct"/>
            <w:tcBorders>
              <w:top w:val="single" w:sz="4" w:space="0" w:color="auto"/>
              <w:left w:val="single" w:sz="4" w:space="0" w:color="auto"/>
              <w:bottom w:val="single" w:sz="4" w:space="0" w:color="auto"/>
              <w:right w:val="single" w:sz="4" w:space="0" w:color="auto"/>
            </w:tcBorders>
            <w:shd w:val="clear" w:color="auto" w:fill="auto"/>
            <w:vAlign w:val="center"/>
          </w:tcPr>
          <w:p w:rsidR="00AB7E81" w:rsidRPr="00AE0463" w:rsidRDefault="00AB7E81" w:rsidP="00DB2EDE">
            <w:pPr>
              <w:spacing w:before="120" w:after="120"/>
              <w:jc w:val="both"/>
              <w:rPr>
                <w:bCs/>
                <w:sz w:val="28"/>
                <w:szCs w:val="28"/>
              </w:rPr>
            </w:pPr>
            <w:r w:rsidRPr="00AE0463">
              <w:rPr>
                <w:bCs/>
                <w:sz w:val="28"/>
                <w:szCs w:val="28"/>
              </w:rPr>
              <w:t>Vụ các vấn đề xã hội, VP Quốc hội</w:t>
            </w:r>
          </w:p>
        </w:tc>
      </w:tr>
      <w:tr w:rsidR="00AB7E81" w:rsidRPr="00AE0463" w:rsidTr="00DB2EDE">
        <w:trPr>
          <w:tblHeader/>
        </w:trPr>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rsidR="00AB7E81" w:rsidRPr="00C81459" w:rsidRDefault="00AB7E81" w:rsidP="00DB2EDE">
            <w:pPr>
              <w:tabs>
                <w:tab w:val="left" w:pos="33"/>
              </w:tabs>
              <w:spacing w:before="120" w:after="120"/>
              <w:ind w:left="30" w:right="30"/>
              <w:jc w:val="center"/>
              <w:rPr>
                <w:bCs/>
                <w:sz w:val="28"/>
                <w:szCs w:val="28"/>
                <w:lang w:val="vi-VN"/>
              </w:rPr>
            </w:pPr>
            <w:r>
              <w:rPr>
                <w:bCs/>
                <w:sz w:val="28"/>
                <w:szCs w:val="28"/>
                <w:lang w:val="vi-VN"/>
              </w:rPr>
              <w:t>21</w:t>
            </w:r>
          </w:p>
        </w:tc>
        <w:tc>
          <w:tcPr>
            <w:tcW w:w="1526" w:type="pct"/>
            <w:tcBorders>
              <w:top w:val="single" w:sz="4" w:space="0" w:color="auto"/>
              <w:left w:val="single" w:sz="4" w:space="0" w:color="auto"/>
              <w:bottom w:val="single" w:sz="4" w:space="0" w:color="auto"/>
              <w:right w:val="single" w:sz="4" w:space="0" w:color="auto"/>
            </w:tcBorders>
            <w:shd w:val="clear" w:color="auto" w:fill="auto"/>
            <w:vAlign w:val="center"/>
          </w:tcPr>
          <w:p w:rsidR="00AB7E81" w:rsidRPr="00AE0463" w:rsidRDefault="00AB7E81" w:rsidP="00DB2EDE">
            <w:pPr>
              <w:spacing w:before="120" w:after="120"/>
              <w:jc w:val="both"/>
              <w:rPr>
                <w:bCs/>
                <w:sz w:val="28"/>
                <w:szCs w:val="28"/>
              </w:rPr>
            </w:pPr>
            <w:r w:rsidRPr="00AE0463">
              <w:rPr>
                <w:bCs/>
                <w:sz w:val="28"/>
                <w:szCs w:val="28"/>
              </w:rPr>
              <w:t>Nguyễn Thị Thanh Thủy</w:t>
            </w:r>
          </w:p>
        </w:tc>
        <w:tc>
          <w:tcPr>
            <w:tcW w:w="786" w:type="pct"/>
            <w:tcBorders>
              <w:top w:val="single" w:sz="4" w:space="0" w:color="auto"/>
              <w:left w:val="single" w:sz="4" w:space="0" w:color="auto"/>
              <w:bottom w:val="single" w:sz="4" w:space="0" w:color="auto"/>
              <w:right w:val="single" w:sz="4" w:space="0" w:color="auto"/>
            </w:tcBorders>
            <w:vAlign w:val="center"/>
          </w:tcPr>
          <w:p w:rsidR="00AB7E81" w:rsidRPr="00AE0463" w:rsidRDefault="00AB7E81" w:rsidP="00DB2EDE">
            <w:pPr>
              <w:spacing w:before="120" w:after="120"/>
              <w:jc w:val="center"/>
              <w:rPr>
                <w:bCs/>
                <w:sz w:val="28"/>
                <w:szCs w:val="28"/>
                <w:lang w:val="pt-BR"/>
              </w:rPr>
            </w:pPr>
            <w:r w:rsidRPr="00AE0463">
              <w:rPr>
                <w:bCs/>
                <w:sz w:val="28"/>
                <w:szCs w:val="28"/>
              </w:rPr>
              <w:t>PGS.TS</w:t>
            </w:r>
          </w:p>
        </w:tc>
        <w:tc>
          <w:tcPr>
            <w:tcW w:w="2383" w:type="pct"/>
            <w:tcBorders>
              <w:top w:val="single" w:sz="4" w:space="0" w:color="auto"/>
              <w:left w:val="single" w:sz="4" w:space="0" w:color="auto"/>
              <w:bottom w:val="single" w:sz="4" w:space="0" w:color="auto"/>
              <w:right w:val="single" w:sz="4" w:space="0" w:color="auto"/>
            </w:tcBorders>
            <w:shd w:val="clear" w:color="auto" w:fill="auto"/>
            <w:vAlign w:val="center"/>
          </w:tcPr>
          <w:p w:rsidR="00AB7E81" w:rsidRPr="00AE0463" w:rsidRDefault="00AB7E81" w:rsidP="00DB2EDE">
            <w:pPr>
              <w:spacing w:before="120" w:after="120"/>
              <w:jc w:val="both"/>
              <w:rPr>
                <w:bCs/>
                <w:sz w:val="28"/>
                <w:szCs w:val="28"/>
              </w:rPr>
            </w:pPr>
            <w:r w:rsidRPr="00AE0463">
              <w:rPr>
                <w:bCs/>
                <w:sz w:val="28"/>
                <w:szCs w:val="28"/>
              </w:rPr>
              <w:t>Trường ĐH Kinh doanh và Công nghệ Hà Nội</w:t>
            </w:r>
          </w:p>
        </w:tc>
      </w:tr>
      <w:tr w:rsidR="00AB7E81" w:rsidRPr="00AE0463" w:rsidTr="00DB2EDE">
        <w:trPr>
          <w:tblHeader/>
        </w:trPr>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rsidR="00AB7E81" w:rsidRPr="00C81459" w:rsidRDefault="00AB7E81" w:rsidP="00DB2EDE">
            <w:pPr>
              <w:tabs>
                <w:tab w:val="left" w:pos="33"/>
              </w:tabs>
              <w:spacing w:before="120" w:after="120"/>
              <w:ind w:left="30" w:right="30"/>
              <w:jc w:val="center"/>
              <w:rPr>
                <w:bCs/>
                <w:sz w:val="28"/>
                <w:szCs w:val="28"/>
                <w:lang w:val="vi-VN"/>
              </w:rPr>
            </w:pPr>
            <w:r>
              <w:rPr>
                <w:bCs/>
                <w:sz w:val="28"/>
                <w:szCs w:val="28"/>
                <w:lang w:val="vi-VN"/>
              </w:rPr>
              <w:t>22</w:t>
            </w:r>
          </w:p>
        </w:tc>
        <w:tc>
          <w:tcPr>
            <w:tcW w:w="1526" w:type="pct"/>
            <w:tcBorders>
              <w:top w:val="single" w:sz="4" w:space="0" w:color="auto"/>
              <w:left w:val="single" w:sz="4" w:space="0" w:color="auto"/>
              <w:bottom w:val="single" w:sz="4" w:space="0" w:color="auto"/>
              <w:right w:val="single" w:sz="4" w:space="0" w:color="auto"/>
            </w:tcBorders>
            <w:shd w:val="clear" w:color="auto" w:fill="auto"/>
            <w:vAlign w:val="center"/>
          </w:tcPr>
          <w:p w:rsidR="00AB7E81" w:rsidRPr="00AE0463" w:rsidRDefault="00AB7E81" w:rsidP="00DB2EDE">
            <w:pPr>
              <w:spacing w:before="120" w:after="120"/>
              <w:jc w:val="both"/>
              <w:rPr>
                <w:bCs/>
                <w:sz w:val="28"/>
                <w:szCs w:val="28"/>
              </w:rPr>
            </w:pPr>
            <w:r w:rsidRPr="00AE0463">
              <w:rPr>
                <w:bCs/>
                <w:sz w:val="28"/>
                <w:szCs w:val="28"/>
              </w:rPr>
              <w:t>Nguyễn Thị Thanh Hiều</w:t>
            </w:r>
          </w:p>
        </w:tc>
        <w:tc>
          <w:tcPr>
            <w:tcW w:w="786" w:type="pct"/>
            <w:tcBorders>
              <w:top w:val="single" w:sz="4" w:space="0" w:color="auto"/>
              <w:left w:val="single" w:sz="4" w:space="0" w:color="auto"/>
              <w:bottom w:val="single" w:sz="4" w:space="0" w:color="auto"/>
              <w:right w:val="single" w:sz="4" w:space="0" w:color="auto"/>
            </w:tcBorders>
            <w:vAlign w:val="center"/>
          </w:tcPr>
          <w:p w:rsidR="00AB7E81" w:rsidRPr="00AE0463" w:rsidRDefault="00AB7E81" w:rsidP="00DB2EDE">
            <w:pPr>
              <w:spacing w:before="120" w:after="120"/>
              <w:jc w:val="center"/>
              <w:rPr>
                <w:bCs/>
                <w:sz w:val="28"/>
                <w:szCs w:val="28"/>
                <w:lang w:val="pt-BR"/>
              </w:rPr>
            </w:pPr>
            <w:r w:rsidRPr="00AE0463">
              <w:rPr>
                <w:bCs/>
                <w:sz w:val="28"/>
                <w:szCs w:val="28"/>
              </w:rPr>
              <w:t>PGS.TS</w:t>
            </w:r>
          </w:p>
        </w:tc>
        <w:tc>
          <w:tcPr>
            <w:tcW w:w="2383" w:type="pct"/>
            <w:tcBorders>
              <w:top w:val="single" w:sz="4" w:space="0" w:color="auto"/>
              <w:left w:val="single" w:sz="4" w:space="0" w:color="auto"/>
              <w:bottom w:val="single" w:sz="4" w:space="0" w:color="auto"/>
              <w:right w:val="single" w:sz="4" w:space="0" w:color="auto"/>
            </w:tcBorders>
            <w:shd w:val="clear" w:color="auto" w:fill="auto"/>
            <w:vAlign w:val="center"/>
          </w:tcPr>
          <w:p w:rsidR="00AB7E81" w:rsidRPr="00AE0463" w:rsidRDefault="00AB7E81" w:rsidP="00DB2EDE">
            <w:pPr>
              <w:spacing w:before="120" w:after="120"/>
              <w:jc w:val="both"/>
              <w:rPr>
                <w:bCs/>
                <w:sz w:val="28"/>
                <w:szCs w:val="28"/>
              </w:rPr>
            </w:pPr>
            <w:r w:rsidRPr="00AE0463">
              <w:rPr>
                <w:bCs/>
                <w:sz w:val="28"/>
                <w:szCs w:val="28"/>
              </w:rPr>
              <w:t>Trường Đại học Kinh tế quốc dân</w:t>
            </w:r>
          </w:p>
        </w:tc>
      </w:tr>
      <w:tr w:rsidR="00AB7E81" w:rsidRPr="00AE0463" w:rsidTr="00DB2EDE">
        <w:trPr>
          <w:tblHeader/>
        </w:trPr>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rsidR="00AB7E81" w:rsidRPr="00C81459" w:rsidRDefault="00AB7E81" w:rsidP="00DB2EDE">
            <w:pPr>
              <w:tabs>
                <w:tab w:val="left" w:pos="33"/>
              </w:tabs>
              <w:spacing w:before="120" w:after="120"/>
              <w:ind w:left="30" w:right="30"/>
              <w:jc w:val="center"/>
              <w:rPr>
                <w:bCs/>
                <w:sz w:val="28"/>
                <w:szCs w:val="28"/>
                <w:lang w:val="vi-VN"/>
              </w:rPr>
            </w:pPr>
            <w:r>
              <w:rPr>
                <w:bCs/>
                <w:sz w:val="28"/>
                <w:szCs w:val="28"/>
                <w:lang w:val="vi-VN"/>
              </w:rPr>
              <w:t>23</w:t>
            </w:r>
          </w:p>
        </w:tc>
        <w:tc>
          <w:tcPr>
            <w:tcW w:w="1526" w:type="pct"/>
            <w:tcBorders>
              <w:top w:val="single" w:sz="4" w:space="0" w:color="auto"/>
              <w:left w:val="single" w:sz="4" w:space="0" w:color="auto"/>
              <w:bottom w:val="single" w:sz="4" w:space="0" w:color="auto"/>
              <w:right w:val="single" w:sz="4" w:space="0" w:color="auto"/>
            </w:tcBorders>
            <w:shd w:val="clear" w:color="auto" w:fill="auto"/>
            <w:vAlign w:val="center"/>
          </w:tcPr>
          <w:p w:rsidR="00AB7E81" w:rsidRPr="00AE0463" w:rsidRDefault="00AB7E81" w:rsidP="00DB2EDE">
            <w:pPr>
              <w:spacing w:before="120" w:after="120"/>
              <w:jc w:val="both"/>
              <w:rPr>
                <w:bCs/>
                <w:sz w:val="28"/>
                <w:szCs w:val="28"/>
              </w:rPr>
            </w:pPr>
            <w:r w:rsidRPr="00AE0463">
              <w:rPr>
                <w:bCs/>
                <w:sz w:val="28"/>
                <w:szCs w:val="28"/>
              </w:rPr>
              <w:t>Nguyễn Thị Hào</w:t>
            </w:r>
          </w:p>
        </w:tc>
        <w:tc>
          <w:tcPr>
            <w:tcW w:w="786" w:type="pct"/>
            <w:tcBorders>
              <w:top w:val="single" w:sz="4" w:space="0" w:color="auto"/>
              <w:left w:val="single" w:sz="4" w:space="0" w:color="auto"/>
              <w:bottom w:val="single" w:sz="4" w:space="0" w:color="auto"/>
              <w:right w:val="single" w:sz="4" w:space="0" w:color="auto"/>
            </w:tcBorders>
            <w:vAlign w:val="center"/>
          </w:tcPr>
          <w:p w:rsidR="00AB7E81" w:rsidRPr="00AE0463" w:rsidRDefault="00AB7E81" w:rsidP="00DB2EDE">
            <w:pPr>
              <w:spacing w:before="120" w:after="120"/>
              <w:jc w:val="center"/>
              <w:rPr>
                <w:bCs/>
                <w:sz w:val="28"/>
                <w:szCs w:val="28"/>
                <w:lang w:val="pt-BR"/>
              </w:rPr>
            </w:pPr>
            <w:r w:rsidRPr="00AE0463">
              <w:rPr>
                <w:bCs/>
                <w:sz w:val="28"/>
                <w:szCs w:val="28"/>
              </w:rPr>
              <w:t>TS.</w:t>
            </w:r>
          </w:p>
        </w:tc>
        <w:tc>
          <w:tcPr>
            <w:tcW w:w="2383" w:type="pct"/>
            <w:tcBorders>
              <w:top w:val="single" w:sz="4" w:space="0" w:color="auto"/>
              <w:left w:val="single" w:sz="4" w:space="0" w:color="auto"/>
              <w:bottom w:val="single" w:sz="4" w:space="0" w:color="auto"/>
              <w:right w:val="single" w:sz="4" w:space="0" w:color="auto"/>
            </w:tcBorders>
            <w:shd w:val="clear" w:color="auto" w:fill="auto"/>
            <w:vAlign w:val="center"/>
          </w:tcPr>
          <w:p w:rsidR="00AB7E81" w:rsidRPr="00AE0463" w:rsidRDefault="00AB7E81" w:rsidP="00DB2EDE">
            <w:pPr>
              <w:spacing w:before="120" w:after="120"/>
              <w:jc w:val="both"/>
              <w:rPr>
                <w:bCs/>
                <w:sz w:val="28"/>
                <w:szCs w:val="28"/>
              </w:rPr>
            </w:pPr>
            <w:r w:rsidRPr="00AE0463">
              <w:rPr>
                <w:bCs/>
                <w:sz w:val="28"/>
                <w:szCs w:val="28"/>
              </w:rPr>
              <w:t>Trường Đại học Kinh tế quốc dân</w:t>
            </w:r>
          </w:p>
        </w:tc>
      </w:tr>
      <w:tr w:rsidR="00AB7E81" w:rsidRPr="00AE0463" w:rsidTr="00DB2EDE">
        <w:trPr>
          <w:tblHeader/>
        </w:trPr>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rsidR="00AB7E81" w:rsidRPr="00C81459" w:rsidRDefault="00AB7E81" w:rsidP="00DB2EDE">
            <w:pPr>
              <w:tabs>
                <w:tab w:val="left" w:pos="33"/>
              </w:tabs>
              <w:spacing w:before="120" w:after="120"/>
              <w:ind w:left="30" w:right="30"/>
              <w:jc w:val="center"/>
              <w:rPr>
                <w:bCs/>
                <w:sz w:val="28"/>
                <w:szCs w:val="28"/>
                <w:lang w:val="vi-VN"/>
              </w:rPr>
            </w:pPr>
            <w:r>
              <w:rPr>
                <w:bCs/>
                <w:sz w:val="28"/>
                <w:szCs w:val="28"/>
                <w:lang w:val="vi-VN"/>
              </w:rPr>
              <w:t>24</w:t>
            </w:r>
          </w:p>
        </w:tc>
        <w:tc>
          <w:tcPr>
            <w:tcW w:w="1526" w:type="pct"/>
            <w:tcBorders>
              <w:top w:val="single" w:sz="4" w:space="0" w:color="auto"/>
              <w:left w:val="single" w:sz="4" w:space="0" w:color="auto"/>
              <w:bottom w:val="single" w:sz="4" w:space="0" w:color="auto"/>
              <w:right w:val="single" w:sz="4" w:space="0" w:color="auto"/>
            </w:tcBorders>
            <w:shd w:val="clear" w:color="auto" w:fill="auto"/>
            <w:vAlign w:val="center"/>
          </w:tcPr>
          <w:p w:rsidR="00AB7E81" w:rsidRPr="00AE0463" w:rsidRDefault="00AB7E81" w:rsidP="00DB2EDE">
            <w:pPr>
              <w:spacing w:before="120" w:after="120"/>
              <w:jc w:val="both"/>
              <w:rPr>
                <w:bCs/>
                <w:sz w:val="28"/>
                <w:szCs w:val="28"/>
              </w:rPr>
            </w:pPr>
            <w:r w:rsidRPr="00AE0463">
              <w:rPr>
                <w:bCs/>
                <w:sz w:val="28"/>
                <w:szCs w:val="28"/>
              </w:rPr>
              <w:t>Thái Thị Thanh Nga</w:t>
            </w:r>
          </w:p>
        </w:tc>
        <w:tc>
          <w:tcPr>
            <w:tcW w:w="786" w:type="pct"/>
            <w:tcBorders>
              <w:top w:val="single" w:sz="4" w:space="0" w:color="auto"/>
              <w:left w:val="single" w:sz="4" w:space="0" w:color="auto"/>
              <w:bottom w:val="single" w:sz="4" w:space="0" w:color="auto"/>
              <w:right w:val="single" w:sz="4" w:space="0" w:color="auto"/>
            </w:tcBorders>
            <w:vAlign w:val="center"/>
          </w:tcPr>
          <w:p w:rsidR="00AB7E81" w:rsidRPr="00AE0463" w:rsidRDefault="00AB7E81" w:rsidP="00DB2EDE">
            <w:pPr>
              <w:spacing w:before="120" w:after="120"/>
              <w:jc w:val="center"/>
              <w:rPr>
                <w:bCs/>
                <w:sz w:val="28"/>
                <w:szCs w:val="28"/>
                <w:lang w:val="pt-BR"/>
              </w:rPr>
            </w:pPr>
            <w:r w:rsidRPr="00AE0463">
              <w:rPr>
                <w:bCs/>
                <w:sz w:val="28"/>
                <w:szCs w:val="28"/>
              </w:rPr>
              <w:t>ThS</w:t>
            </w:r>
          </w:p>
        </w:tc>
        <w:tc>
          <w:tcPr>
            <w:tcW w:w="2383" w:type="pct"/>
            <w:tcBorders>
              <w:top w:val="single" w:sz="4" w:space="0" w:color="auto"/>
              <w:left w:val="single" w:sz="4" w:space="0" w:color="auto"/>
              <w:bottom w:val="single" w:sz="4" w:space="0" w:color="auto"/>
              <w:right w:val="single" w:sz="4" w:space="0" w:color="auto"/>
            </w:tcBorders>
            <w:shd w:val="clear" w:color="auto" w:fill="auto"/>
            <w:vAlign w:val="center"/>
          </w:tcPr>
          <w:p w:rsidR="00AB7E81" w:rsidRPr="00AE0463" w:rsidRDefault="00AB7E81" w:rsidP="00DB2EDE">
            <w:pPr>
              <w:spacing w:before="120" w:after="120"/>
              <w:jc w:val="both"/>
              <w:rPr>
                <w:bCs/>
                <w:sz w:val="28"/>
                <w:szCs w:val="28"/>
              </w:rPr>
            </w:pPr>
            <w:r w:rsidRPr="00AE0463">
              <w:rPr>
                <w:bCs/>
                <w:sz w:val="28"/>
                <w:szCs w:val="28"/>
              </w:rPr>
              <w:t>Vụ các vấn đề xã hội, Văn phòng Quốc hội</w:t>
            </w:r>
          </w:p>
        </w:tc>
      </w:tr>
      <w:tr w:rsidR="00AB7E81" w:rsidRPr="00AE0463" w:rsidTr="00DB2EDE">
        <w:trPr>
          <w:tblHeader/>
        </w:trPr>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rsidR="00AB7E81" w:rsidRPr="00C81459" w:rsidRDefault="00AB7E81" w:rsidP="00DB2EDE">
            <w:pPr>
              <w:tabs>
                <w:tab w:val="left" w:pos="33"/>
              </w:tabs>
              <w:spacing w:before="120" w:after="120"/>
              <w:ind w:left="30" w:right="30"/>
              <w:jc w:val="center"/>
              <w:rPr>
                <w:bCs/>
                <w:sz w:val="28"/>
                <w:szCs w:val="28"/>
                <w:lang w:val="vi-VN"/>
              </w:rPr>
            </w:pPr>
            <w:r>
              <w:rPr>
                <w:bCs/>
                <w:sz w:val="28"/>
                <w:szCs w:val="28"/>
                <w:lang w:val="vi-VN"/>
              </w:rPr>
              <w:t>25</w:t>
            </w:r>
          </w:p>
        </w:tc>
        <w:tc>
          <w:tcPr>
            <w:tcW w:w="1526" w:type="pct"/>
            <w:tcBorders>
              <w:top w:val="single" w:sz="4" w:space="0" w:color="auto"/>
              <w:left w:val="single" w:sz="4" w:space="0" w:color="auto"/>
              <w:bottom w:val="single" w:sz="4" w:space="0" w:color="auto"/>
              <w:right w:val="single" w:sz="4" w:space="0" w:color="auto"/>
            </w:tcBorders>
            <w:shd w:val="clear" w:color="auto" w:fill="auto"/>
            <w:vAlign w:val="center"/>
          </w:tcPr>
          <w:p w:rsidR="00AB7E81" w:rsidRPr="00AE0463" w:rsidRDefault="00AB7E81" w:rsidP="00DB2EDE">
            <w:pPr>
              <w:spacing w:before="120" w:after="120"/>
              <w:jc w:val="both"/>
              <w:rPr>
                <w:bCs/>
                <w:sz w:val="28"/>
                <w:szCs w:val="28"/>
              </w:rPr>
            </w:pPr>
            <w:r w:rsidRPr="00AE0463">
              <w:rPr>
                <w:bCs/>
                <w:sz w:val="28"/>
                <w:szCs w:val="28"/>
              </w:rPr>
              <w:t>Nguyễn Đức Đông</w:t>
            </w:r>
          </w:p>
        </w:tc>
        <w:tc>
          <w:tcPr>
            <w:tcW w:w="786" w:type="pct"/>
            <w:tcBorders>
              <w:top w:val="single" w:sz="4" w:space="0" w:color="auto"/>
              <w:left w:val="single" w:sz="4" w:space="0" w:color="auto"/>
              <w:bottom w:val="single" w:sz="4" w:space="0" w:color="auto"/>
              <w:right w:val="single" w:sz="4" w:space="0" w:color="auto"/>
            </w:tcBorders>
            <w:vAlign w:val="center"/>
          </w:tcPr>
          <w:p w:rsidR="00AB7E81" w:rsidRPr="00AE0463" w:rsidRDefault="00AB7E81" w:rsidP="00DB2EDE">
            <w:pPr>
              <w:spacing w:before="120" w:after="120"/>
              <w:jc w:val="center"/>
              <w:rPr>
                <w:bCs/>
                <w:sz w:val="28"/>
                <w:szCs w:val="28"/>
                <w:lang w:val="pt-BR"/>
              </w:rPr>
            </w:pPr>
            <w:r w:rsidRPr="00AE0463">
              <w:rPr>
                <w:bCs/>
                <w:sz w:val="28"/>
                <w:szCs w:val="28"/>
              </w:rPr>
              <w:t>ThS</w:t>
            </w:r>
          </w:p>
        </w:tc>
        <w:tc>
          <w:tcPr>
            <w:tcW w:w="2383" w:type="pct"/>
            <w:tcBorders>
              <w:top w:val="single" w:sz="4" w:space="0" w:color="auto"/>
              <w:left w:val="single" w:sz="4" w:space="0" w:color="auto"/>
              <w:bottom w:val="single" w:sz="4" w:space="0" w:color="auto"/>
              <w:right w:val="single" w:sz="4" w:space="0" w:color="auto"/>
            </w:tcBorders>
            <w:shd w:val="clear" w:color="auto" w:fill="auto"/>
            <w:vAlign w:val="center"/>
          </w:tcPr>
          <w:p w:rsidR="00AB7E81" w:rsidRPr="00AE0463" w:rsidRDefault="00AB7E81" w:rsidP="00DB2EDE">
            <w:pPr>
              <w:spacing w:before="120" w:after="120"/>
              <w:jc w:val="both"/>
              <w:rPr>
                <w:bCs/>
                <w:sz w:val="28"/>
                <w:szCs w:val="28"/>
              </w:rPr>
            </w:pPr>
            <w:r w:rsidRPr="00AE0463">
              <w:rPr>
                <w:bCs/>
                <w:sz w:val="28"/>
                <w:szCs w:val="28"/>
              </w:rPr>
              <w:t>Vụ các vấn đề xã hội, Văn phòng Quốc hội</w:t>
            </w:r>
          </w:p>
        </w:tc>
      </w:tr>
      <w:tr w:rsidR="00AB7E81" w:rsidRPr="00AE0463" w:rsidTr="00DB2EDE">
        <w:trPr>
          <w:tblHeader/>
        </w:trPr>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rsidR="00AB7E81" w:rsidRPr="00C81459" w:rsidRDefault="00AB7E81" w:rsidP="00DB2EDE">
            <w:pPr>
              <w:tabs>
                <w:tab w:val="left" w:pos="33"/>
              </w:tabs>
              <w:spacing w:before="120" w:after="120"/>
              <w:ind w:left="30" w:right="30"/>
              <w:jc w:val="center"/>
              <w:rPr>
                <w:bCs/>
                <w:sz w:val="28"/>
                <w:szCs w:val="28"/>
                <w:lang w:val="vi-VN"/>
              </w:rPr>
            </w:pPr>
            <w:r>
              <w:rPr>
                <w:bCs/>
                <w:sz w:val="28"/>
                <w:szCs w:val="28"/>
                <w:lang w:val="vi-VN"/>
              </w:rPr>
              <w:t>26</w:t>
            </w:r>
          </w:p>
        </w:tc>
        <w:tc>
          <w:tcPr>
            <w:tcW w:w="1526" w:type="pct"/>
            <w:tcBorders>
              <w:top w:val="single" w:sz="4" w:space="0" w:color="auto"/>
              <w:left w:val="single" w:sz="4" w:space="0" w:color="auto"/>
              <w:bottom w:val="single" w:sz="4" w:space="0" w:color="auto"/>
              <w:right w:val="single" w:sz="4" w:space="0" w:color="auto"/>
            </w:tcBorders>
            <w:shd w:val="clear" w:color="auto" w:fill="auto"/>
            <w:vAlign w:val="center"/>
          </w:tcPr>
          <w:p w:rsidR="00AB7E81" w:rsidRPr="00AE0463" w:rsidRDefault="00AB7E81" w:rsidP="00DB2EDE">
            <w:pPr>
              <w:spacing w:before="120" w:after="120"/>
              <w:jc w:val="both"/>
              <w:rPr>
                <w:bCs/>
                <w:sz w:val="28"/>
                <w:szCs w:val="28"/>
              </w:rPr>
            </w:pPr>
            <w:r w:rsidRPr="00AE0463">
              <w:rPr>
                <w:bCs/>
                <w:sz w:val="28"/>
                <w:szCs w:val="28"/>
              </w:rPr>
              <w:t>Lê Văn Hạnh</w:t>
            </w:r>
          </w:p>
        </w:tc>
        <w:tc>
          <w:tcPr>
            <w:tcW w:w="786" w:type="pct"/>
            <w:tcBorders>
              <w:top w:val="single" w:sz="4" w:space="0" w:color="auto"/>
              <w:left w:val="single" w:sz="4" w:space="0" w:color="auto"/>
              <w:bottom w:val="single" w:sz="4" w:space="0" w:color="auto"/>
              <w:right w:val="single" w:sz="4" w:space="0" w:color="auto"/>
            </w:tcBorders>
            <w:vAlign w:val="center"/>
          </w:tcPr>
          <w:p w:rsidR="00AB7E81" w:rsidRPr="00AE0463" w:rsidRDefault="00AB7E81" w:rsidP="00DB2EDE">
            <w:pPr>
              <w:spacing w:before="120" w:after="120"/>
              <w:jc w:val="center"/>
              <w:rPr>
                <w:bCs/>
                <w:sz w:val="28"/>
                <w:szCs w:val="28"/>
                <w:lang w:val="pt-BR"/>
              </w:rPr>
            </w:pPr>
            <w:r w:rsidRPr="00AE0463">
              <w:rPr>
                <w:bCs/>
                <w:sz w:val="28"/>
                <w:szCs w:val="28"/>
              </w:rPr>
              <w:t>ThS</w:t>
            </w:r>
          </w:p>
        </w:tc>
        <w:tc>
          <w:tcPr>
            <w:tcW w:w="2383" w:type="pct"/>
            <w:tcBorders>
              <w:top w:val="single" w:sz="4" w:space="0" w:color="auto"/>
              <w:left w:val="single" w:sz="4" w:space="0" w:color="auto"/>
              <w:bottom w:val="single" w:sz="4" w:space="0" w:color="auto"/>
              <w:right w:val="single" w:sz="4" w:space="0" w:color="auto"/>
            </w:tcBorders>
            <w:shd w:val="clear" w:color="auto" w:fill="auto"/>
            <w:vAlign w:val="center"/>
          </w:tcPr>
          <w:p w:rsidR="00AB7E81" w:rsidRPr="00AE0463" w:rsidRDefault="00AB7E81" w:rsidP="00DB2EDE">
            <w:pPr>
              <w:spacing w:before="120" w:after="120"/>
              <w:jc w:val="both"/>
              <w:rPr>
                <w:bCs/>
                <w:sz w:val="28"/>
                <w:szCs w:val="28"/>
              </w:rPr>
            </w:pPr>
            <w:r w:rsidRPr="00AE0463">
              <w:rPr>
                <w:bCs/>
                <w:sz w:val="28"/>
                <w:szCs w:val="28"/>
              </w:rPr>
              <w:t>Vụ các vấn đề xã hội, Văn phòng Quốc hội</w:t>
            </w:r>
          </w:p>
        </w:tc>
      </w:tr>
    </w:tbl>
    <w:p w:rsidR="00AB7E81" w:rsidRPr="00AE0463" w:rsidRDefault="00AB7E81" w:rsidP="00AB7E81">
      <w:pPr>
        <w:spacing w:before="120" w:after="120"/>
        <w:jc w:val="both"/>
        <w:rPr>
          <w:b/>
          <w:bCs/>
          <w:sz w:val="28"/>
          <w:szCs w:val="28"/>
          <w:lang w:val="vi-VN"/>
        </w:rPr>
      </w:pPr>
      <w:r w:rsidRPr="00AE0463">
        <w:rPr>
          <w:b/>
          <w:bCs/>
          <w:sz w:val="28"/>
          <w:szCs w:val="28"/>
          <w:lang w:val="vi-VN"/>
        </w:rPr>
        <w:t>II. Thời gian, địa điểm dự kiến tổ chức đánh giá, nghiệm thu:</w:t>
      </w:r>
      <w:r w:rsidRPr="00AE0463">
        <w:rPr>
          <w:b/>
          <w:bCs/>
          <w:sz w:val="28"/>
          <w:szCs w:val="28"/>
          <w:lang w:val="vi-VN"/>
        </w:rPr>
        <w:tab/>
      </w:r>
    </w:p>
    <w:p w:rsidR="00AB7E81" w:rsidRPr="00AE0463" w:rsidRDefault="00AB7E81" w:rsidP="00AB7E81">
      <w:pPr>
        <w:spacing w:before="120" w:after="120"/>
        <w:jc w:val="both"/>
        <w:rPr>
          <w:bCs/>
          <w:sz w:val="28"/>
          <w:szCs w:val="28"/>
          <w:lang w:val="vi-VN"/>
        </w:rPr>
      </w:pPr>
      <w:r w:rsidRPr="00AE0463">
        <w:rPr>
          <w:bCs/>
          <w:sz w:val="28"/>
          <w:szCs w:val="28"/>
          <w:lang w:val="vi-VN"/>
        </w:rPr>
        <w:t>2.1</w:t>
      </w:r>
      <w:r w:rsidRPr="00AE0463">
        <w:rPr>
          <w:b/>
          <w:bCs/>
          <w:sz w:val="28"/>
          <w:szCs w:val="28"/>
          <w:lang w:val="vi-VN"/>
        </w:rPr>
        <w:t xml:space="preserve"> </w:t>
      </w:r>
      <w:r w:rsidRPr="00AE0463">
        <w:rPr>
          <w:bCs/>
          <w:sz w:val="28"/>
          <w:szCs w:val="28"/>
          <w:lang w:val="vi-VN"/>
        </w:rPr>
        <w:t xml:space="preserve">Thời gian dự kiến: Tháng </w:t>
      </w:r>
      <w:r w:rsidRPr="00AE0463">
        <w:rPr>
          <w:bCs/>
          <w:sz w:val="28"/>
          <w:szCs w:val="28"/>
        </w:rPr>
        <w:t>4</w:t>
      </w:r>
      <w:r w:rsidRPr="00AE0463">
        <w:rPr>
          <w:bCs/>
          <w:sz w:val="28"/>
          <w:szCs w:val="28"/>
          <w:lang w:val="vi-VN"/>
        </w:rPr>
        <w:t xml:space="preserve"> năm 20</w:t>
      </w:r>
      <w:r w:rsidRPr="00AE0463">
        <w:rPr>
          <w:bCs/>
          <w:sz w:val="28"/>
          <w:szCs w:val="28"/>
        </w:rPr>
        <w:t>20</w:t>
      </w:r>
      <w:r w:rsidRPr="00AE0463">
        <w:rPr>
          <w:bCs/>
          <w:sz w:val="28"/>
          <w:szCs w:val="28"/>
          <w:lang w:val="vi-VN"/>
        </w:rPr>
        <w:t>.</w:t>
      </w:r>
    </w:p>
    <w:p w:rsidR="00AB7E81" w:rsidRPr="00AE0463" w:rsidRDefault="00AB7E81" w:rsidP="00AB7E81">
      <w:pPr>
        <w:spacing w:before="120" w:after="120"/>
        <w:jc w:val="both"/>
        <w:rPr>
          <w:bCs/>
          <w:sz w:val="28"/>
          <w:szCs w:val="28"/>
        </w:rPr>
      </w:pPr>
      <w:r w:rsidRPr="00AE0463">
        <w:rPr>
          <w:bCs/>
          <w:sz w:val="28"/>
          <w:szCs w:val="28"/>
          <w:lang w:val="vi-VN"/>
        </w:rPr>
        <w:t>2.2 Địa điểm: tại Bộ Khoa học và Công nghệ.</w:t>
      </w:r>
    </w:p>
    <w:p w:rsidR="00AB7E81" w:rsidRPr="00AE0463" w:rsidRDefault="00AB7E81" w:rsidP="00AB7E81">
      <w:pPr>
        <w:spacing w:before="120" w:after="120"/>
        <w:jc w:val="both"/>
        <w:rPr>
          <w:b/>
          <w:bCs/>
          <w:sz w:val="28"/>
          <w:szCs w:val="28"/>
          <w:lang w:val="vi-VN"/>
        </w:rPr>
      </w:pPr>
      <w:r w:rsidRPr="00AE0463">
        <w:rPr>
          <w:b/>
          <w:bCs/>
          <w:sz w:val="28"/>
          <w:szCs w:val="28"/>
          <w:lang w:val="vi-VN"/>
        </w:rPr>
        <w:lastRenderedPageBreak/>
        <w:t>III. Nội dung báo cáo tự đánh giá kết quả thực hiện nhiệm vụ:</w:t>
      </w:r>
    </w:p>
    <w:p w:rsidR="00AB7E81" w:rsidRPr="00AE0463" w:rsidRDefault="00AB7E81" w:rsidP="00AB7E81">
      <w:pPr>
        <w:spacing w:before="120" w:after="120"/>
        <w:jc w:val="both"/>
        <w:rPr>
          <w:bCs/>
          <w:sz w:val="28"/>
          <w:szCs w:val="28"/>
          <w:lang w:val="vi-VN"/>
        </w:rPr>
      </w:pPr>
      <w:r w:rsidRPr="00AE0463">
        <w:rPr>
          <w:bCs/>
          <w:sz w:val="28"/>
          <w:szCs w:val="28"/>
          <w:lang w:val="vi-VN"/>
        </w:rPr>
        <w:t>3.1. Sản phẩm đã hoàn thành đáp ứng yêu cầu về số lượng và chất lượng của Hợp đồng nghiên cứu khoa học đã ký kết, gồm:</w:t>
      </w:r>
    </w:p>
    <w:p w:rsidR="00AB7E81" w:rsidRPr="00AE0463" w:rsidRDefault="00AB7E81" w:rsidP="00AB7E81">
      <w:pPr>
        <w:numPr>
          <w:ilvl w:val="0"/>
          <w:numId w:val="1"/>
        </w:numPr>
        <w:spacing w:before="120" w:after="120"/>
        <w:ind w:left="540"/>
        <w:jc w:val="both"/>
        <w:rPr>
          <w:bCs/>
          <w:sz w:val="28"/>
          <w:szCs w:val="28"/>
        </w:rPr>
      </w:pPr>
      <w:r w:rsidRPr="00AE0463">
        <w:rPr>
          <w:bCs/>
          <w:sz w:val="28"/>
          <w:szCs w:val="28"/>
        </w:rPr>
        <w:t xml:space="preserve"> 01 báo cáo tổng hợp;</w:t>
      </w:r>
    </w:p>
    <w:p w:rsidR="00AB7E81" w:rsidRPr="00AE0463" w:rsidRDefault="00AB7E81" w:rsidP="00AB7E81">
      <w:pPr>
        <w:numPr>
          <w:ilvl w:val="0"/>
          <w:numId w:val="1"/>
        </w:numPr>
        <w:spacing w:before="120" w:after="120"/>
        <w:ind w:left="540"/>
        <w:jc w:val="both"/>
        <w:rPr>
          <w:bCs/>
          <w:sz w:val="28"/>
          <w:szCs w:val="28"/>
        </w:rPr>
      </w:pPr>
      <w:r w:rsidRPr="00AE0463">
        <w:rPr>
          <w:bCs/>
          <w:sz w:val="28"/>
          <w:szCs w:val="28"/>
        </w:rPr>
        <w:t xml:space="preserve"> 01 báo cáo tóm tắt;</w:t>
      </w:r>
    </w:p>
    <w:p w:rsidR="00AB7E81" w:rsidRPr="00AE0463" w:rsidRDefault="00AB7E81" w:rsidP="00AB7E81">
      <w:pPr>
        <w:numPr>
          <w:ilvl w:val="0"/>
          <w:numId w:val="1"/>
        </w:numPr>
        <w:spacing w:before="120" w:after="120"/>
        <w:ind w:left="540"/>
        <w:jc w:val="both"/>
        <w:rPr>
          <w:bCs/>
          <w:sz w:val="28"/>
          <w:szCs w:val="28"/>
        </w:rPr>
      </w:pPr>
      <w:r w:rsidRPr="00AE0463">
        <w:rPr>
          <w:bCs/>
          <w:sz w:val="28"/>
          <w:szCs w:val="28"/>
        </w:rPr>
        <w:t xml:space="preserve"> 01 báo cáo kiến nghị;</w:t>
      </w:r>
    </w:p>
    <w:p w:rsidR="00AB7E81" w:rsidRPr="00AE0463" w:rsidRDefault="00AB7E81" w:rsidP="00AB7E81">
      <w:pPr>
        <w:numPr>
          <w:ilvl w:val="0"/>
          <w:numId w:val="1"/>
        </w:numPr>
        <w:spacing w:before="120" w:after="120"/>
        <w:ind w:left="540"/>
        <w:jc w:val="both"/>
        <w:rPr>
          <w:bCs/>
          <w:sz w:val="28"/>
          <w:szCs w:val="28"/>
        </w:rPr>
      </w:pPr>
      <w:r w:rsidRPr="00AE0463">
        <w:rPr>
          <w:bCs/>
          <w:sz w:val="28"/>
          <w:szCs w:val="28"/>
        </w:rPr>
        <w:t xml:space="preserve"> 01 báo cáo đề xuất khung giám sát</w:t>
      </w:r>
    </w:p>
    <w:p w:rsidR="00AB7E81" w:rsidRPr="00AE0463" w:rsidRDefault="00AB7E81" w:rsidP="00AB7E81">
      <w:pPr>
        <w:numPr>
          <w:ilvl w:val="0"/>
          <w:numId w:val="1"/>
        </w:numPr>
        <w:spacing w:before="120" w:after="120"/>
        <w:ind w:left="540"/>
        <w:jc w:val="both"/>
        <w:rPr>
          <w:bCs/>
          <w:sz w:val="28"/>
          <w:szCs w:val="28"/>
        </w:rPr>
      </w:pPr>
      <w:r w:rsidRPr="00AE0463">
        <w:rPr>
          <w:bCs/>
          <w:sz w:val="28"/>
          <w:szCs w:val="28"/>
        </w:rPr>
        <w:t xml:space="preserve"> </w:t>
      </w:r>
      <w:r w:rsidRPr="00AE0463">
        <w:rPr>
          <w:bCs/>
          <w:sz w:val="28"/>
          <w:szCs w:val="28"/>
          <w:lang w:val="vi-VN"/>
        </w:rPr>
        <w:t>0</w:t>
      </w:r>
      <w:r w:rsidRPr="00AE0463">
        <w:rPr>
          <w:bCs/>
          <w:sz w:val="28"/>
          <w:szCs w:val="28"/>
        </w:rPr>
        <w:t xml:space="preserve">8 bài báo khoa học </w:t>
      </w:r>
      <w:r w:rsidRPr="00AE0463">
        <w:rPr>
          <w:bCs/>
          <w:sz w:val="28"/>
          <w:szCs w:val="28"/>
          <w:lang w:val="vi-VN"/>
        </w:rPr>
        <w:t>trong nước</w:t>
      </w:r>
      <w:r w:rsidRPr="00AE0463">
        <w:rPr>
          <w:bCs/>
          <w:sz w:val="28"/>
          <w:szCs w:val="28"/>
        </w:rPr>
        <w:t>;</w:t>
      </w:r>
    </w:p>
    <w:p w:rsidR="00AB7E81" w:rsidRPr="00AE0463" w:rsidRDefault="00AB7E81" w:rsidP="00AB7E81">
      <w:pPr>
        <w:numPr>
          <w:ilvl w:val="0"/>
          <w:numId w:val="1"/>
        </w:numPr>
        <w:spacing w:before="120" w:after="120"/>
        <w:ind w:left="540"/>
        <w:jc w:val="both"/>
        <w:rPr>
          <w:bCs/>
          <w:sz w:val="28"/>
          <w:szCs w:val="28"/>
        </w:rPr>
      </w:pPr>
      <w:r w:rsidRPr="00AE0463">
        <w:rPr>
          <w:bCs/>
          <w:sz w:val="28"/>
          <w:szCs w:val="28"/>
        </w:rPr>
        <w:t xml:space="preserve"> 08 bài Hội thảo trong nước</w:t>
      </w:r>
    </w:p>
    <w:p w:rsidR="00AB7E81" w:rsidRPr="00AE0463" w:rsidRDefault="00AB7E81" w:rsidP="00AB7E81">
      <w:pPr>
        <w:numPr>
          <w:ilvl w:val="0"/>
          <w:numId w:val="1"/>
        </w:numPr>
        <w:spacing w:before="120" w:after="120"/>
        <w:ind w:left="540"/>
        <w:jc w:val="both"/>
        <w:rPr>
          <w:bCs/>
          <w:sz w:val="28"/>
          <w:szCs w:val="28"/>
        </w:rPr>
      </w:pPr>
      <w:r w:rsidRPr="00AE0463">
        <w:rPr>
          <w:bCs/>
          <w:sz w:val="28"/>
          <w:szCs w:val="28"/>
        </w:rPr>
        <w:t xml:space="preserve"> </w:t>
      </w:r>
      <w:r w:rsidRPr="00AE0463">
        <w:rPr>
          <w:bCs/>
          <w:sz w:val="28"/>
          <w:szCs w:val="28"/>
          <w:lang w:val="vi-VN"/>
        </w:rPr>
        <w:t xml:space="preserve">01 </w:t>
      </w:r>
      <w:r w:rsidRPr="00AE0463">
        <w:rPr>
          <w:bCs/>
          <w:sz w:val="28"/>
          <w:szCs w:val="28"/>
        </w:rPr>
        <w:t xml:space="preserve">bản thảo </w:t>
      </w:r>
      <w:r w:rsidRPr="00AE0463">
        <w:rPr>
          <w:bCs/>
          <w:sz w:val="28"/>
          <w:szCs w:val="28"/>
          <w:lang w:val="vi-VN"/>
        </w:rPr>
        <w:t>sách</w:t>
      </w:r>
      <w:r w:rsidRPr="00AE0463">
        <w:rPr>
          <w:bCs/>
          <w:sz w:val="28"/>
          <w:szCs w:val="28"/>
        </w:rPr>
        <w:t xml:space="preserve"> và Giấy xác nhận xuất bản của NXB Chính trị quốc gia Sự thật</w:t>
      </w:r>
      <w:r w:rsidRPr="00AE0463">
        <w:rPr>
          <w:bCs/>
          <w:sz w:val="28"/>
          <w:szCs w:val="28"/>
          <w:lang w:val="vi-VN"/>
        </w:rPr>
        <w:t>;</w:t>
      </w:r>
    </w:p>
    <w:p w:rsidR="00AB7E81" w:rsidRDefault="00AB7E81" w:rsidP="00AB7E81">
      <w:pPr>
        <w:spacing w:before="120" w:after="120"/>
        <w:jc w:val="both"/>
        <w:rPr>
          <w:bCs/>
          <w:sz w:val="28"/>
          <w:szCs w:val="28"/>
          <w:lang w:val="vi-VN"/>
        </w:rPr>
      </w:pPr>
    </w:p>
    <w:p w:rsidR="00AB7E81" w:rsidRDefault="00AB7E81" w:rsidP="00AB7E81">
      <w:pPr>
        <w:spacing w:before="120" w:after="120"/>
        <w:jc w:val="both"/>
        <w:rPr>
          <w:bCs/>
          <w:sz w:val="28"/>
          <w:szCs w:val="28"/>
          <w:lang w:val="vi-VN"/>
        </w:rPr>
      </w:pPr>
    </w:p>
    <w:p w:rsidR="00AB7E81" w:rsidRPr="00AE0463" w:rsidRDefault="00AB7E81" w:rsidP="00AB7E81">
      <w:pPr>
        <w:spacing w:before="120" w:after="120"/>
        <w:jc w:val="both"/>
        <w:rPr>
          <w:bCs/>
          <w:sz w:val="28"/>
          <w:szCs w:val="28"/>
        </w:rPr>
      </w:pPr>
      <w:r w:rsidRPr="00AE0463">
        <w:rPr>
          <w:bCs/>
          <w:sz w:val="28"/>
          <w:szCs w:val="28"/>
          <w:lang w:val="vi-VN"/>
        </w:rPr>
        <w:t>3</w:t>
      </w:r>
      <w:r w:rsidRPr="00AE0463">
        <w:rPr>
          <w:bCs/>
          <w:sz w:val="28"/>
          <w:szCs w:val="28"/>
        </w:rPr>
        <w:t xml:space="preserve">.2. Sản phẩm khoa học đã và sẽ chuyển giao: </w:t>
      </w:r>
    </w:p>
    <w:p w:rsidR="00AB7E81" w:rsidRPr="00AE0463" w:rsidRDefault="00AB7E81" w:rsidP="00AB7E81">
      <w:pPr>
        <w:spacing w:before="120" w:after="120"/>
        <w:jc w:val="both"/>
        <w:rPr>
          <w:bCs/>
          <w:sz w:val="28"/>
          <w:szCs w:val="28"/>
        </w:rPr>
      </w:pPr>
      <w:r w:rsidRPr="00AE0463">
        <w:rPr>
          <w:bCs/>
          <w:sz w:val="28"/>
          <w:szCs w:val="28"/>
          <w:lang w:val="vi-VN"/>
        </w:rPr>
        <w:t xml:space="preserve">- </w:t>
      </w:r>
      <w:r w:rsidRPr="00AE0463">
        <w:rPr>
          <w:bCs/>
          <w:sz w:val="28"/>
          <w:szCs w:val="28"/>
          <w:lang w:val="pt-BR"/>
        </w:rPr>
        <w:t>Danh mục s</w:t>
      </w:r>
      <w:r w:rsidRPr="00AE0463">
        <w:rPr>
          <w:bCs/>
          <w:sz w:val="28"/>
          <w:szCs w:val="28"/>
        </w:rPr>
        <w:t>ản phẩm khoa học dự kiến ứng dụng, chuyển giao:</w:t>
      </w:r>
    </w:p>
    <w:tbl>
      <w:tblPr>
        <w:tblW w:w="519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2"/>
        <w:gridCol w:w="2339"/>
        <w:gridCol w:w="1464"/>
        <w:gridCol w:w="5411"/>
      </w:tblGrid>
      <w:tr w:rsidR="00AB7E81" w:rsidRPr="00AE0463" w:rsidTr="00DB2EDE">
        <w:tc>
          <w:tcPr>
            <w:tcW w:w="368" w:type="pct"/>
            <w:tcBorders>
              <w:top w:val="single" w:sz="4" w:space="0" w:color="auto"/>
              <w:left w:val="single" w:sz="4" w:space="0" w:color="auto"/>
              <w:bottom w:val="single" w:sz="4" w:space="0" w:color="auto"/>
              <w:right w:val="single" w:sz="4" w:space="0" w:color="auto"/>
            </w:tcBorders>
            <w:vAlign w:val="center"/>
          </w:tcPr>
          <w:p w:rsidR="00AB7E81" w:rsidRPr="00AE0463" w:rsidRDefault="00AB7E81" w:rsidP="00DB2EDE">
            <w:pPr>
              <w:spacing w:before="120" w:after="120"/>
              <w:jc w:val="center"/>
              <w:rPr>
                <w:b/>
                <w:bCs/>
                <w:sz w:val="28"/>
                <w:szCs w:val="28"/>
              </w:rPr>
            </w:pPr>
            <w:r w:rsidRPr="00AE0463">
              <w:rPr>
                <w:b/>
                <w:bCs/>
                <w:sz w:val="28"/>
                <w:szCs w:val="28"/>
              </w:rPr>
              <w:t>Số TT</w:t>
            </w:r>
          </w:p>
        </w:tc>
        <w:tc>
          <w:tcPr>
            <w:tcW w:w="1176" w:type="pct"/>
            <w:tcBorders>
              <w:top w:val="single" w:sz="4" w:space="0" w:color="auto"/>
              <w:left w:val="single" w:sz="4" w:space="0" w:color="auto"/>
              <w:bottom w:val="single" w:sz="4" w:space="0" w:color="auto"/>
              <w:right w:val="single" w:sz="4" w:space="0" w:color="auto"/>
            </w:tcBorders>
            <w:vAlign w:val="center"/>
          </w:tcPr>
          <w:p w:rsidR="00AB7E81" w:rsidRPr="00AE0463" w:rsidRDefault="00AB7E81" w:rsidP="00DB2EDE">
            <w:pPr>
              <w:spacing w:before="120" w:after="120"/>
              <w:jc w:val="center"/>
              <w:rPr>
                <w:b/>
                <w:bCs/>
                <w:sz w:val="28"/>
                <w:szCs w:val="28"/>
              </w:rPr>
            </w:pPr>
            <w:r w:rsidRPr="00AE0463">
              <w:rPr>
                <w:b/>
                <w:bCs/>
                <w:sz w:val="28"/>
                <w:szCs w:val="28"/>
              </w:rPr>
              <w:t>Tên sản phẩm</w:t>
            </w:r>
          </w:p>
        </w:tc>
        <w:tc>
          <w:tcPr>
            <w:tcW w:w="736" w:type="pct"/>
            <w:tcBorders>
              <w:top w:val="single" w:sz="4" w:space="0" w:color="auto"/>
              <w:left w:val="single" w:sz="4" w:space="0" w:color="auto"/>
              <w:bottom w:val="single" w:sz="4" w:space="0" w:color="auto"/>
              <w:right w:val="single" w:sz="4" w:space="0" w:color="auto"/>
            </w:tcBorders>
            <w:vAlign w:val="center"/>
          </w:tcPr>
          <w:p w:rsidR="00AB7E81" w:rsidRPr="00AE0463" w:rsidRDefault="00AB7E81" w:rsidP="00DB2EDE">
            <w:pPr>
              <w:spacing w:before="120" w:after="120"/>
              <w:jc w:val="center"/>
              <w:rPr>
                <w:b/>
                <w:bCs/>
                <w:sz w:val="28"/>
                <w:szCs w:val="28"/>
              </w:rPr>
            </w:pPr>
            <w:r w:rsidRPr="00AE0463">
              <w:rPr>
                <w:b/>
                <w:bCs/>
                <w:sz w:val="28"/>
                <w:szCs w:val="28"/>
              </w:rPr>
              <w:t>Thời gian dự kiến ứng dụng</w:t>
            </w:r>
          </w:p>
        </w:tc>
        <w:tc>
          <w:tcPr>
            <w:tcW w:w="2720" w:type="pct"/>
            <w:tcBorders>
              <w:top w:val="single" w:sz="4" w:space="0" w:color="auto"/>
              <w:left w:val="single" w:sz="4" w:space="0" w:color="auto"/>
              <w:bottom w:val="single" w:sz="4" w:space="0" w:color="auto"/>
              <w:right w:val="single" w:sz="4" w:space="0" w:color="auto"/>
            </w:tcBorders>
            <w:vAlign w:val="center"/>
          </w:tcPr>
          <w:p w:rsidR="00AB7E81" w:rsidRPr="00AE0463" w:rsidRDefault="00AB7E81" w:rsidP="00DB2EDE">
            <w:pPr>
              <w:spacing w:before="120" w:after="120"/>
              <w:jc w:val="center"/>
              <w:rPr>
                <w:b/>
                <w:bCs/>
                <w:sz w:val="28"/>
                <w:szCs w:val="28"/>
              </w:rPr>
            </w:pPr>
            <w:r w:rsidRPr="00AE0463">
              <w:rPr>
                <w:b/>
                <w:bCs/>
                <w:sz w:val="28"/>
                <w:szCs w:val="28"/>
              </w:rPr>
              <w:t>Cơ quan dự kiến ứng dụng</w:t>
            </w:r>
          </w:p>
        </w:tc>
      </w:tr>
      <w:tr w:rsidR="00AB7E81" w:rsidRPr="00AE0463" w:rsidTr="00DB2EDE">
        <w:tc>
          <w:tcPr>
            <w:tcW w:w="368" w:type="pct"/>
            <w:tcBorders>
              <w:top w:val="single" w:sz="4" w:space="0" w:color="auto"/>
              <w:left w:val="single" w:sz="4" w:space="0" w:color="auto"/>
              <w:bottom w:val="single" w:sz="4" w:space="0" w:color="auto"/>
              <w:right w:val="single" w:sz="4" w:space="0" w:color="auto"/>
            </w:tcBorders>
          </w:tcPr>
          <w:p w:rsidR="00AB7E81" w:rsidRPr="00AE0463" w:rsidRDefault="00AB7E81" w:rsidP="00DB2EDE">
            <w:pPr>
              <w:spacing w:before="120" w:after="120"/>
              <w:jc w:val="center"/>
              <w:rPr>
                <w:bCs/>
                <w:sz w:val="28"/>
                <w:szCs w:val="28"/>
              </w:rPr>
            </w:pPr>
            <w:r w:rsidRPr="00AE0463">
              <w:rPr>
                <w:bCs/>
                <w:sz w:val="28"/>
                <w:szCs w:val="28"/>
              </w:rPr>
              <w:t>1</w:t>
            </w:r>
          </w:p>
        </w:tc>
        <w:tc>
          <w:tcPr>
            <w:tcW w:w="1176" w:type="pct"/>
            <w:tcBorders>
              <w:top w:val="single" w:sz="4" w:space="0" w:color="auto"/>
              <w:left w:val="single" w:sz="4" w:space="0" w:color="auto"/>
              <w:bottom w:val="single" w:sz="4" w:space="0" w:color="auto"/>
              <w:right w:val="single" w:sz="4" w:space="0" w:color="auto"/>
            </w:tcBorders>
          </w:tcPr>
          <w:p w:rsidR="00AB7E81" w:rsidRPr="00AE0463" w:rsidRDefault="00AB7E81" w:rsidP="00DB2EDE">
            <w:pPr>
              <w:spacing w:before="120" w:after="120"/>
              <w:jc w:val="both"/>
              <w:rPr>
                <w:bCs/>
                <w:sz w:val="28"/>
                <w:szCs w:val="28"/>
              </w:rPr>
            </w:pPr>
            <w:r w:rsidRPr="00AE0463">
              <w:rPr>
                <w:bCs/>
                <w:sz w:val="28"/>
                <w:szCs w:val="28"/>
              </w:rPr>
              <w:t>Báo cáo tổng hợp</w:t>
            </w:r>
          </w:p>
        </w:tc>
        <w:tc>
          <w:tcPr>
            <w:tcW w:w="736" w:type="pct"/>
            <w:tcBorders>
              <w:top w:val="single" w:sz="4" w:space="0" w:color="auto"/>
              <w:left w:val="single" w:sz="4" w:space="0" w:color="auto"/>
              <w:bottom w:val="single" w:sz="4" w:space="0" w:color="auto"/>
              <w:right w:val="single" w:sz="4" w:space="0" w:color="auto"/>
            </w:tcBorders>
          </w:tcPr>
          <w:p w:rsidR="00AB7E81" w:rsidRPr="00AE0463" w:rsidRDefault="00AB7E81" w:rsidP="00DB2EDE">
            <w:pPr>
              <w:spacing w:before="120" w:after="120"/>
              <w:jc w:val="center"/>
              <w:rPr>
                <w:bCs/>
                <w:sz w:val="28"/>
                <w:szCs w:val="28"/>
              </w:rPr>
            </w:pPr>
            <w:r w:rsidRPr="00AE0463">
              <w:rPr>
                <w:bCs/>
                <w:sz w:val="28"/>
                <w:szCs w:val="28"/>
              </w:rPr>
              <w:t>2020</w:t>
            </w:r>
          </w:p>
        </w:tc>
        <w:tc>
          <w:tcPr>
            <w:tcW w:w="2720" w:type="pct"/>
            <w:vMerge w:val="restart"/>
            <w:tcBorders>
              <w:top w:val="single" w:sz="4" w:space="0" w:color="auto"/>
              <w:left w:val="single" w:sz="4" w:space="0" w:color="auto"/>
              <w:right w:val="single" w:sz="4" w:space="0" w:color="auto"/>
            </w:tcBorders>
            <w:vAlign w:val="center"/>
          </w:tcPr>
          <w:p w:rsidR="00AB7E81" w:rsidRPr="00AE0463" w:rsidRDefault="00AB7E81" w:rsidP="00DB2EDE">
            <w:pPr>
              <w:spacing w:before="120" w:after="120"/>
              <w:jc w:val="both"/>
              <w:rPr>
                <w:bCs/>
                <w:sz w:val="28"/>
                <w:szCs w:val="28"/>
              </w:rPr>
            </w:pPr>
            <w:r w:rsidRPr="00AE0463">
              <w:rPr>
                <w:bCs/>
                <w:sz w:val="28"/>
                <w:szCs w:val="28"/>
              </w:rPr>
              <w:t>Các cơ quan của Quốc hội gồm: Hội đồng Dân tộc, Ủy ban Về các vấn đề xã hội, Ủy ban Tài chính, Ngân sách và Ban Dân nguyện (Ủy ban Thường vụ Quốc hội)</w:t>
            </w:r>
          </w:p>
          <w:p w:rsidR="00AB7E81" w:rsidRPr="00AE0463" w:rsidRDefault="00AB7E81" w:rsidP="00DB2EDE">
            <w:pPr>
              <w:spacing w:before="120" w:after="120"/>
              <w:jc w:val="both"/>
              <w:rPr>
                <w:bCs/>
                <w:sz w:val="28"/>
                <w:szCs w:val="28"/>
              </w:rPr>
            </w:pPr>
            <w:r w:rsidRPr="00AE0463">
              <w:rPr>
                <w:bCs/>
                <w:sz w:val="28"/>
                <w:szCs w:val="28"/>
              </w:rPr>
              <w:t xml:space="preserve"> Bộ Lao động, Thương binh và xã hội </w:t>
            </w:r>
          </w:p>
          <w:p w:rsidR="00AB7E81" w:rsidRPr="00AE0463" w:rsidRDefault="00AB7E81" w:rsidP="00DB2EDE">
            <w:pPr>
              <w:spacing w:before="120" w:after="120"/>
              <w:jc w:val="both"/>
              <w:rPr>
                <w:bCs/>
                <w:sz w:val="28"/>
                <w:szCs w:val="28"/>
              </w:rPr>
            </w:pPr>
            <w:r w:rsidRPr="00AE0463">
              <w:rPr>
                <w:bCs/>
                <w:sz w:val="28"/>
                <w:szCs w:val="28"/>
              </w:rPr>
              <w:t xml:space="preserve">Hội đồng nhân dân các tỉnh: Thanh Hóa, Đắc Lắc, Bến Tre, Lâm Đồng, Nghệ An và thành phố Hồ Chí Minh, </w:t>
            </w:r>
          </w:p>
          <w:p w:rsidR="00AB7E81" w:rsidRPr="00AE0463" w:rsidRDefault="00AB7E81" w:rsidP="00DB2EDE">
            <w:pPr>
              <w:spacing w:before="120" w:after="120"/>
              <w:jc w:val="both"/>
              <w:rPr>
                <w:bCs/>
                <w:sz w:val="28"/>
                <w:szCs w:val="28"/>
              </w:rPr>
            </w:pPr>
            <w:r w:rsidRPr="00AE0463">
              <w:rPr>
                <w:bCs/>
                <w:sz w:val="28"/>
                <w:szCs w:val="28"/>
              </w:rPr>
              <w:t>- Các cơ quan giảng dạy, nghiên cứu: Các thư viện ở Trung ương, Thư viện quốc gia  Hà Nội</w:t>
            </w:r>
          </w:p>
        </w:tc>
      </w:tr>
      <w:tr w:rsidR="00AB7E81" w:rsidRPr="00AE0463" w:rsidTr="00DB2EDE">
        <w:trPr>
          <w:trHeight w:val="425"/>
        </w:trPr>
        <w:tc>
          <w:tcPr>
            <w:tcW w:w="368" w:type="pct"/>
            <w:tcBorders>
              <w:top w:val="single" w:sz="4" w:space="0" w:color="auto"/>
              <w:left w:val="single" w:sz="4" w:space="0" w:color="auto"/>
              <w:bottom w:val="single" w:sz="4" w:space="0" w:color="auto"/>
              <w:right w:val="single" w:sz="4" w:space="0" w:color="auto"/>
            </w:tcBorders>
          </w:tcPr>
          <w:p w:rsidR="00AB7E81" w:rsidRPr="00AE0463" w:rsidRDefault="00AB7E81" w:rsidP="00DB2EDE">
            <w:pPr>
              <w:spacing w:before="120" w:after="120"/>
              <w:jc w:val="center"/>
              <w:rPr>
                <w:bCs/>
                <w:sz w:val="28"/>
                <w:szCs w:val="28"/>
              </w:rPr>
            </w:pPr>
            <w:r w:rsidRPr="00AE0463">
              <w:rPr>
                <w:bCs/>
                <w:sz w:val="28"/>
                <w:szCs w:val="28"/>
              </w:rPr>
              <w:t>2</w:t>
            </w:r>
          </w:p>
        </w:tc>
        <w:tc>
          <w:tcPr>
            <w:tcW w:w="1176" w:type="pct"/>
            <w:tcBorders>
              <w:top w:val="single" w:sz="4" w:space="0" w:color="auto"/>
              <w:left w:val="single" w:sz="4" w:space="0" w:color="auto"/>
              <w:bottom w:val="single" w:sz="4" w:space="0" w:color="auto"/>
              <w:right w:val="single" w:sz="4" w:space="0" w:color="auto"/>
            </w:tcBorders>
          </w:tcPr>
          <w:p w:rsidR="00AB7E81" w:rsidRPr="00AE0463" w:rsidRDefault="00AB7E81" w:rsidP="00DB2EDE">
            <w:pPr>
              <w:spacing w:before="120" w:after="120"/>
              <w:jc w:val="both"/>
              <w:rPr>
                <w:bCs/>
                <w:sz w:val="28"/>
                <w:szCs w:val="28"/>
              </w:rPr>
            </w:pPr>
            <w:r w:rsidRPr="00AE0463">
              <w:rPr>
                <w:bCs/>
                <w:sz w:val="28"/>
                <w:szCs w:val="28"/>
              </w:rPr>
              <w:t>Báo cáo tóm tắt</w:t>
            </w:r>
          </w:p>
        </w:tc>
        <w:tc>
          <w:tcPr>
            <w:tcW w:w="736" w:type="pct"/>
            <w:tcBorders>
              <w:left w:val="single" w:sz="4" w:space="0" w:color="auto"/>
              <w:right w:val="single" w:sz="4" w:space="0" w:color="auto"/>
            </w:tcBorders>
          </w:tcPr>
          <w:p w:rsidR="00AB7E81" w:rsidRPr="00AE0463" w:rsidRDefault="00AB7E81" w:rsidP="00DB2EDE">
            <w:pPr>
              <w:spacing w:before="120" w:after="120"/>
              <w:jc w:val="center"/>
              <w:rPr>
                <w:bCs/>
                <w:sz w:val="28"/>
                <w:szCs w:val="28"/>
              </w:rPr>
            </w:pPr>
            <w:r w:rsidRPr="00AE0463">
              <w:rPr>
                <w:bCs/>
                <w:sz w:val="28"/>
                <w:szCs w:val="28"/>
              </w:rPr>
              <w:t>2020</w:t>
            </w:r>
          </w:p>
        </w:tc>
        <w:tc>
          <w:tcPr>
            <w:tcW w:w="2720" w:type="pct"/>
            <w:vMerge/>
            <w:tcBorders>
              <w:left w:val="single" w:sz="4" w:space="0" w:color="auto"/>
              <w:right w:val="single" w:sz="4" w:space="0" w:color="auto"/>
            </w:tcBorders>
            <w:vAlign w:val="center"/>
          </w:tcPr>
          <w:p w:rsidR="00AB7E81" w:rsidRPr="00AE0463" w:rsidRDefault="00AB7E81" w:rsidP="00DB2EDE">
            <w:pPr>
              <w:spacing w:before="120" w:after="120"/>
              <w:jc w:val="both"/>
              <w:rPr>
                <w:bCs/>
                <w:sz w:val="28"/>
                <w:szCs w:val="28"/>
              </w:rPr>
            </w:pPr>
          </w:p>
        </w:tc>
      </w:tr>
      <w:tr w:rsidR="00AB7E81" w:rsidRPr="00AE0463" w:rsidTr="00DB2EDE">
        <w:trPr>
          <w:trHeight w:val="425"/>
        </w:trPr>
        <w:tc>
          <w:tcPr>
            <w:tcW w:w="368" w:type="pct"/>
            <w:tcBorders>
              <w:top w:val="single" w:sz="4" w:space="0" w:color="auto"/>
              <w:left w:val="single" w:sz="4" w:space="0" w:color="auto"/>
              <w:bottom w:val="single" w:sz="4" w:space="0" w:color="auto"/>
              <w:right w:val="single" w:sz="4" w:space="0" w:color="auto"/>
            </w:tcBorders>
          </w:tcPr>
          <w:p w:rsidR="00AB7E81" w:rsidRPr="00AE0463" w:rsidRDefault="00AB7E81" w:rsidP="00DB2EDE">
            <w:pPr>
              <w:spacing w:before="120" w:after="120"/>
              <w:jc w:val="center"/>
              <w:rPr>
                <w:bCs/>
                <w:sz w:val="28"/>
                <w:szCs w:val="28"/>
              </w:rPr>
            </w:pPr>
            <w:r w:rsidRPr="00AE0463">
              <w:rPr>
                <w:bCs/>
                <w:sz w:val="28"/>
                <w:szCs w:val="28"/>
              </w:rPr>
              <w:t>3</w:t>
            </w:r>
          </w:p>
        </w:tc>
        <w:tc>
          <w:tcPr>
            <w:tcW w:w="1176" w:type="pct"/>
            <w:tcBorders>
              <w:top w:val="single" w:sz="4" w:space="0" w:color="auto"/>
              <w:left w:val="single" w:sz="4" w:space="0" w:color="auto"/>
              <w:bottom w:val="single" w:sz="4" w:space="0" w:color="auto"/>
              <w:right w:val="single" w:sz="4" w:space="0" w:color="auto"/>
            </w:tcBorders>
          </w:tcPr>
          <w:p w:rsidR="00AB7E81" w:rsidRPr="00AE0463" w:rsidRDefault="00AB7E81" w:rsidP="00DB2EDE">
            <w:pPr>
              <w:spacing w:before="120" w:after="120"/>
              <w:jc w:val="both"/>
              <w:rPr>
                <w:bCs/>
                <w:sz w:val="28"/>
                <w:szCs w:val="28"/>
              </w:rPr>
            </w:pPr>
            <w:r w:rsidRPr="00AE0463">
              <w:rPr>
                <w:bCs/>
                <w:sz w:val="28"/>
                <w:szCs w:val="28"/>
              </w:rPr>
              <w:t>Báo cáo kiến nghị</w:t>
            </w:r>
          </w:p>
        </w:tc>
        <w:tc>
          <w:tcPr>
            <w:tcW w:w="736" w:type="pct"/>
            <w:tcBorders>
              <w:left w:val="single" w:sz="4" w:space="0" w:color="auto"/>
              <w:right w:val="single" w:sz="4" w:space="0" w:color="auto"/>
            </w:tcBorders>
          </w:tcPr>
          <w:p w:rsidR="00AB7E81" w:rsidRPr="00AE0463" w:rsidRDefault="00AB7E81" w:rsidP="00DB2EDE">
            <w:pPr>
              <w:spacing w:before="120" w:after="120"/>
              <w:jc w:val="center"/>
              <w:rPr>
                <w:bCs/>
                <w:sz w:val="28"/>
                <w:szCs w:val="28"/>
              </w:rPr>
            </w:pPr>
            <w:r w:rsidRPr="00AE0463">
              <w:rPr>
                <w:bCs/>
                <w:sz w:val="28"/>
                <w:szCs w:val="28"/>
              </w:rPr>
              <w:t>2020</w:t>
            </w:r>
          </w:p>
        </w:tc>
        <w:tc>
          <w:tcPr>
            <w:tcW w:w="2720" w:type="pct"/>
            <w:vMerge/>
            <w:tcBorders>
              <w:left w:val="single" w:sz="4" w:space="0" w:color="auto"/>
              <w:right w:val="single" w:sz="4" w:space="0" w:color="auto"/>
            </w:tcBorders>
            <w:vAlign w:val="center"/>
          </w:tcPr>
          <w:p w:rsidR="00AB7E81" w:rsidRPr="00AE0463" w:rsidRDefault="00AB7E81" w:rsidP="00DB2EDE">
            <w:pPr>
              <w:spacing w:before="120" w:after="120"/>
              <w:jc w:val="both"/>
              <w:rPr>
                <w:bCs/>
                <w:sz w:val="28"/>
                <w:szCs w:val="28"/>
              </w:rPr>
            </w:pPr>
          </w:p>
        </w:tc>
      </w:tr>
      <w:tr w:rsidR="00AB7E81" w:rsidRPr="00AE0463" w:rsidTr="00DB2EDE">
        <w:trPr>
          <w:trHeight w:val="389"/>
        </w:trPr>
        <w:tc>
          <w:tcPr>
            <w:tcW w:w="368" w:type="pct"/>
            <w:tcBorders>
              <w:top w:val="single" w:sz="4" w:space="0" w:color="auto"/>
              <w:left w:val="single" w:sz="4" w:space="0" w:color="auto"/>
              <w:bottom w:val="single" w:sz="4" w:space="0" w:color="auto"/>
              <w:right w:val="single" w:sz="4" w:space="0" w:color="auto"/>
            </w:tcBorders>
          </w:tcPr>
          <w:p w:rsidR="00AB7E81" w:rsidRPr="00AE0463" w:rsidRDefault="00AB7E81" w:rsidP="00DB2EDE">
            <w:pPr>
              <w:spacing w:before="120" w:after="120"/>
              <w:jc w:val="center"/>
              <w:rPr>
                <w:bCs/>
                <w:sz w:val="28"/>
                <w:szCs w:val="28"/>
              </w:rPr>
            </w:pPr>
            <w:r w:rsidRPr="00AE0463">
              <w:rPr>
                <w:bCs/>
                <w:sz w:val="28"/>
                <w:szCs w:val="28"/>
              </w:rPr>
              <w:t>4</w:t>
            </w:r>
          </w:p>
        </w:tc>
        <w:tc>
          <w:tcPr>
            <w:tcW w:w="1176" w:type="pct"/>
            <w:tcBorders>
              <w:top w:val="single" w:sz="4" w:space="0" w:color="auto"/>
              <w:left w:val="single" w:sz="4" w:space="0" w:color="auto"/>
              <w:bottom w:val="single" w:sz="4" w:space="0" w:color="auto"/>
              <w:right w:val="single" w:sz="4" w:space="0" w:color="auto"/>
            </w:tcBorders>
          </w:tcPr>
          <w:p w:rsidR="00AB7E81" w:rsidRPr="00AE0463" w:rsidRDefault="00AB7E81" w:rsidP="00DB2EDE">
            <w:pPr>
              <w:spacing w:before="120" w:after="120"/>
              <w:jc w:val="both"/>
              <w:rPr>
                <w:bCs/>
                <w:sz w:val="28"/>
                <w:szCs w:val="28"/>
              </w:rPr>
            </w:pPr>
            <w:r w:rsidRPr="00AE0463">
              <w:rPr>
                <w:bCs/>
                <w:sz w:val="28"/>
                <w:szCs w:val="28"/>
              </w:rPr>
              <w:t>Khung giám sát</w:t>
            </w:r>
          </w:p>
        </w:tc>
        <w:tc>
          <w:tcPr>
            <w:tcW w:w="736" w:type="pct"/>
            <w:tcBorders>
              <w:left w:val="single" w:sz="4" w:space="0" w:color="auto"/>
              <w:right w:val="single" w:sz="4" w:space="0" w:color="auto"/>
            </w:tcBorders>
          </w:tcPr>
          <w:p w:rsidR="00AB7E81" w:rsidRPr="00AE0463" w:rsidRDefault="00AB7E81" w:rsidP="00DB2EDE">
            <w:pPr>
              <w:spacing w:before="120" w:after="120"/>
              <w:jc w:val="center"/>
              <w:rPr>
                <w:bCs/>
                <w:sz w:val="28"/>
                <w:szCs w:val="28"/>
              </w:rPr>
            </w:pPr>
            <w:r w:rsidRPr="00AE0463">
              <w:rPr>
                <w:bCs/>
                <w:sz w:val="28"/>
                <w:szCs w:val="28"/>
              </w:rPr>
              <w:t>2020</w:t>
            </w:r>
          </w:p>
        </w:tc>
        <w:tc>
          <w:tcPr>
            <w:tcW w:w="2720" w:type="pct"/>
            <w:vMerge/>
            <w:tcBorders>
              <w:left w:val="single" w:sz="4" w:space="0" w:color="auto"/>
              <w:right w:val="single" w:sz="4" w:space="0" w:color="auto"/>
            </w:tcBorders>
            <w:vAlign w:val="center"/>
          </w:tcPr>
          <w:p w:rsidR="00AB7E81" w:rsidRPr="00AE0463" w:rsidRDefault="00AB7E81" w:rsidP="00DB2EDE">
            <w:pPr>
              <w:spacing w:before="120" w:after="120"/>
              <w:jc w:val="both"/>
              <w:rPr>
                <w:bCs/>
                <w:sz w:val="28"/>
                <w:szCs w:val="28"/>
              </w:rPr>
            </w:pPr>
          </w:p>
        </w:tc>
      </w:tr>
      <w:tr w:rsidR="00AB7E81" w:rsidRPr="00AE0463" w:rsidTr="00DB2EDE">
        <w:trPr>
          <w:trHeight w:val="908"/>
        </w:trPr>
        <w:tc>
          <w:tcPr>
            <w:tcW w:w="368" w:type="pct"/>
            <w:tcBorders>
              <w:top w:val="single" w:sz="4" w:space="0" w:color="auto"/>
              <w:left w:val="single" w:sz="4" w:space="0" w:color="auto"/>
              <w:right w:val="single" w:sz="4" w:space="0" w:color="auto"/>
            </w:tcBorders>
          </w:tcPr>
          <w:p w:rsidR="00AB7E81" w:rsidRPr="00AE0463" w:rsidRDefault="00AB7E81" w:rsidP="00DB2EDE">
            <w:pPr>
              <w:spacing w:before="120" w:after="120"/>
              <w:jc w:val="center"/>
              <w:rPr>
                <w:bCs/>
                <w:sz w:val="28"/>
                <w:szCs w:val="28"/>
              </w:rPr>
            </w:pPr>
            <w:r w:rsidRPr="00AE0463">
              <w:rPr>
                <w:bCs/>
                <w:sz w:val="28"/>
                <w:szCs w:val="28"/>
              </w:rPr>
              <w:t>5</w:t>
            </w:r>
          </w:p>
        </w:tc>
        <w:tc>
          <w:tcPr>
            <w:tcW w:w="1176" w:type="pct"/>
            <w:tcBorders>
              <w:top w:val="single" w:sz="4" w:space="0" w:color="auto"/>
              <w:left w:val="single" w:sz="4" w:space="0" w:color="auto"/>
              <w:right w:val="single" w:sz="4" w:space="0" w:color="auto"/>
            </w:tcBorders>
          </w:tcPr>
          <w:p w:rsidR="00AB7E81" w:rsidRPr="00AE0463" w:rsidRDefault="00AB7E81" w:rsidP="00DB2EDE">
            <w:pPr>
              <w:spacing w:before="120" w:after="120"/>
              <w:jc w:val="both"/>
              <w:rPr>
                <w:bCs/>
                <w:sz w:val="28"/>
                <w:szCs w:val="28"/>
              </w:rPr>
            </w:pPr>
            <w:r w:rsidRPr="00AE0463">
              <w:rPr>
                <w:bCs/>
                <w:sz w:val="28"/>
                <w:szCs w:val="28"/>
              </w:rPr>
              <w:t>Sách chuyên khảo (Giấy xác nhận xuất bản của NXB Chính trị Quốc gia sự thật)</w:t>
            </w:r>
          </w:p>
        </w:tc>
        <w:tc>
          <w:tcPr>
            <w:tcW w:w="736" w:type="pct"/>
            <w:tcBorders>
              <w:left w:val="single" w:sz="4" w:space="0" w:color="auto"/>
              <w:right w:val="single" w:sz="4" w:space="0" w:color="auto"/>
            </w:tcBorders>
          </w:tcPr>
          <w:p w:rsidR="00AB7E81" w:rsidRPr="00AE0463" w:rsidRDefault="00AB7E81" w:rsidP="00DB2EDE">
            <w:pPr>
              <w:spacing w:before="120" w:after="120"/>
              <w:jc w:val="center"/>
              <w:rPr>
                <w:bCs/>
                <w:sz w:val="28"/>
                <w:szCs w:val="28"/>
              </w:rPr>
            </w:pPr>
            <w:r w:rsidRPr="00AE0463">
              <w:rPr>
                <w:bCs/>
                <w:sz w:val="28"/>
                <w:szCs w:val="28"/>
              </w:rPr>
              <w:t>2020</w:t>
            </w:r>
          </w:p>
        </w:tc>
        <w:tc>
          <w:tcPr>
            <w:tcW w:w="2720" w:type="pct"/>
            <w:vMerge/>
            <w:tcBorders>
              <w:left w:val="single" w:sz="4" w:space="0" w:color="auto"/>
              <w:right w:val="single" w:sz="4" w:space="0" w:color="auto"/>
            </w:tcBorders>
            <w:vAlign w:val="center"/>
          </w:tcPr>
          <w:p w:rsidR="00AB7E81" w:rsidRPr="00AE0463" w:rsidRDefault="00AB7E81" w:rsidP="00DB2EDE">
            <w:pPr>
              <w:spacing w:before="120" w:after="120"/>
              <w:jc w:val="both"/>
              <w:rPr>
                <w:bCs/>
                <w:sz w:val="28"/>
                <w:szCs w:val="28"/>
              </w:rPr>
            </w:pPr>
          </w:p>
        </w:tc>
      </w:tr>
    </w:tbl>
    <w:p w:rsidR="00AB7E81" w:rsidRPr="00AE0463" w:rsidRDefault="00AB7E81" w:rsidP="00AB7E81">
      <w:pPr>
        <w:spacing w:before="120" w:after="120"/>
        <w:jc w:val="both"/>
        <w:rPr>
          <w:bCs/>
          <w:sz w:val="28"/>
          <w:szCs w:val="28"/>
        </w:rPr>
      </w:pPr>
      <w:r w:rsidRPr="00AE0463">
        <w:rPr>
          <w:bCs/>
          <w:sz w:val="28"/>
          <w:szCs w:val="28"/>
          <w:lang w:val="vi-VN"/>
        </w:rPr>
        <w:t xml:space="preserve">- Danh mục sản phẩm khoa học đã được </w:t>
      </w:r>
      <w:r w:rsidRPr="00AE0463">
        <w:rPr>
          <w:bCs/>
          <w:sz w:val="28"/>
          <w:szCs w:val="28"/>
        </w:rPr>
        <w:t>chuyển giao</w:t>
      </w:r>
      <w:r w:rsidRPr="00AE0463">
        <w:rPr>
          <w:bCs/>
          <w:sz w:val="28"/>
          <w:szCs w:val="28"/>
          <w:lang w:val="vi-VN"/>
        </w:rPr>
        <w:t>:</w:t>
      </w:r>
    </w:p>
    <w:tbl>
      <w:tblPr>
        <w:tblW w:w="519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2"/>
        <w:gridCol w:w="2194"/>
        <w:gridCol w:w="1462"/>
        <w:gridCol w:w="5558"/>
      </w:tblGrid>
      <w:tr w:rsidR="00AB7E81" w:rsidRPr="00AE0463" w:rsidTr="00DB2EDE">
        <w:tc>
          <w:tcPr>
            <w:tcW w:w="368" w:type="pct"/>
            <w:tcBorders>
              <w:top w:val="single" w:sz="4" w:space="0" w:color="auto"/>
              <w:left w:val="single" w:sz="4" w:space="0" w:color="auto"/>
              <w:bottom w:val="single" w:sz="4" w:space="0" w:color="auto"/>
              <w:right w:val="single" w:sz="4" w:space="0" w:color="auto"/>
            </w:tcBorders>
            <w:vAlign w:val="center"/>
          </w:tcPr>
          <w:p w:rsidR="00AB7E81" w:rsidRPr="00AE0463" w:rsidRDefault="00AB7E81" w:rsidP="00DB2EDE">
            <w:pPr>
              <w:spacing w:before="120" w:after="120"/>
              <w:jc w:val="both"/>
              <w:rPr>
                <w:b/>
                <w:bCs/>
                <w:sz w:val="28"/>
                <w:szCs w:val="28"/>
              </w:rPr>
            </w:pPr>
            <w:r w:rsidRPr="00AE0463">
              <w:rPr>
                <w:b/>
                <w:bCs/>
                <w:sz w:val="28"/>
                <w:szCs w:val="28"/>
              </w:rPr>
              <w:t xml:space="preserve">Số </w:t>
            </w:r>
            <w:r w:rsidRPr="00AE0463">
              <w:rPr>
                <w:b/>
                <w:bCs/>
                <w:sz w:val="28"/>
                <w:szCs w:val="28"/>
              </w:rPr>
              <w:lastRenderedPageBreak/>
              <w:t>TT</w:t>
            </w:r>
          </w:p>
        </w:tc>
        <w:tc>
          <w:tcPr>
            <w:tcW w:w="1103" w:type="pct"/>
            <w:tcBorders>
              <w:top w:val="single" w:sz="4" w:space="0" w:color="auto"/>
              <w:left w:val="single" w:sz="4" w:space="0" w:color="auto"/>
              <w:bottom w:val="single" w:sz="4" w:space="0" w:color="auto"/>
              <w:right w:val="single" w:sz="4" w:space="0" w:color="auto"/>
            </w:tcBorders>
            <w:vAlign w:val="center"/>
          </w:tcPr>
          <w:p w:rsidR="00AB7E81" w:rsidRPr="00AE0463" w:rsidRDefault="00AB7E81" w:rsidP="00DB2EDE">
            <w:pPr>
              <w:spacing w:before="120" w:after="120"/>
              <w:jc w:val="both"/>
              <w:rPr>
                <w:b/>
                <w:bCs/>
                <w:sz w:val="28"/>
                <w:szCs w:val="28"/>
              </w:rPr>
            </w:pPr>
            <w:r w:rsidRPr="00AE0463">
              <w:rPr>
                <w:b/>
                <w:bCs/>
                <w:sz w:val="28"/>
                <w:szCs w:val="28"/>
              </w:rPr>
              <w:lastRenderedPageBreak/>
              <w:t xml:space="preserve">Tên sản phẩm </w:t>
            </w:r>
          </w:p>
        </w:tc>
        <w:tc>
          <w:tcPr>
            <w:tcW w:w="735" w:type="pct"/>
            <w:tcBorders>
              <w:top w:val="single" w:sz="4" w:space="0" w:color="auto"/>
              <w:left w:val="single" w:sz="4" w:space="0" w:color="auto"/>
              <w:bottom w:val="single" w:sz="4" w:space="0" w:color="auto"/>
              <w:right w:val="single" w:sz="4" w:space="0" w:color="auto"/>
            </w:tcBorders>
            <w:vAlign w:val="center"/>
          </w:tcPr>
          <w:p w:rsidR="00AB7E81" w:rsidRPr="00AE0463" w:rsidRDefault="00AB7E81" w:rsidP="00DB2EDE">
            <w:pPr>
              <w:spacing w:before="120" w:after="120"/>
              <w:jc w:val="both"/>
              <w:rPr>
                <w:b/>
                <w:bCs/>
                <w:sz w:val="28"/>
                <w:szCs w:val="28"/>
              </w:rPr>
            </w:pPr>
            <w:r w:rsidRPr="00AE0463">
              <w:rPr>
                <w:b/>
                <w:bCs/>
                <w:sz w:val="28"/>
                <w:szCs w:val="28"/>
              </w:rPr>
              <w:t xml:space="preserve">Thời gian </w:t>
            </w:r>
            <w:r w:rsidRPr="00AE0463">
              <w:rPr>
                <w:b/>
                <w:bCs/>
                <w:sz w:val="28"/>
                <w:szCs w:val="28"/>
              </w:rPr>
              <w:lastRenderedPageBreak/>
              <w:t>ứng dụng</w:t>
            </w:r>
          </w:p>
        </w:tc>
        <w:tc>
          <w:tcPr>
            <w:tcW w:w="2794" w:type="pct"/>
            <w:tcBorders>
              <w:top w:val="single" w:sz="4" w:space="0" w:color="auto"/>
              <w:left w:val="single" w:sz="4" w:space="0" w:color="auto"/>
              <w:bottom w:val="single" w:sz="4" w:space="0" w:color="auto"/>
              <w:right w:val="single" w:sz="4" w:space="0" w:color="auto"/>
            </w:tcBorders>
            <w:vAlign w:val="center"/>
          </w:tcPr>
          <w:p w:rsidR="00AB7E81" w:rsidRPr="00AE0463" w:rsidRDefault="00AB7E81" w:rsidP="00DB2EDE">
            <w:pPr>
              <w:spacing w:before="120" w:after="120"/>
              <w:jc w:val="both"/>
              <w:rPr>
                <w:b/>
                <w:bCs/>
                <w:sz w:val="28"/>
                <w:szCs w:val="28"/>
              </w:rPr>
            </w:pPr>
            <w:r w:rsidRPr="00AE0463">
              <w:rPr>
                <w:b/>
                <w:bCs/>
                <w:sz w:val="28"/>
                <w:szCs w:val="28"/>
              </w:rPr>
              <w:lastRenderedPageBreak/>
              <w:t>Tên cơ quan ứng dụng</w:t>
            </w:r>
          </w:p>
        </w:tc>
      </w:tr>
      <w:tr w:rsidR="00AB7E81" w:rsidRPr="00AE0463" w:rsidTr="00DB2EDE">
        <w:trPr>
          <w:trHeight w:val="498"/>
        </w:trPr>
        <w:tc>
          <w:tcPr>
            <w:tcW w:w="368" w:type="pct"/>
            <w:tcBorders>
              <w:top w:val="single" w:sz="4" w:space="0" w:color="auto"/>
              <w:left w:val="single" w:sz="4" w:space="0" w:color="auto"/>
              <w:bottom w:val="single" w:sz="4" w:space="0" w:color="auto"/>
              <w:right w:val="single" w:sz="4" w:space="0" w:color="auto"/>
            </w:tcBorders>
          </w:tcPr>
          <w:p w:rsidR="00AB7E81" w:rsidRPr="00AE0463" w:rsidRDefault="00AB7E81" w:rsidP="00DB2EDE">
            <w:pPr>
              <w:spacing w:before="120" w:after="120"/>
              <w:jc w:val="center"/>
              <w:rPr>
                <w:bCs/>
                <w:sz w:val="28"/>
                <w:szCs w:val="28"/>
              </w:rPr>
            </w:pPr>
            <w:r w:rsidRPr="00AE0463">
              <w:rPr>
                <w:bCs/>
                <w:sz w:val="28"/>
                <w:szCs w:val="28"/>
              </w:rPr>
              <w:lastRenderedPageBreak/>
              <w:t>1</w:t>
            </w:r>
          </w:p>
        </w:tc>
        <w:tc>
          <w:tcPr>
            <w:tcW w:w="1103" w:type="pct"/>
            <w:tcBorders>
              <w:top w:val="single" w:sz="4" w:space="0" w:color="auto"/>
              <w:left w:val="single" w:sz="4" w:space="0" w:color="auto"/>
              <w:bottom w:val="single" w:sz="4" w:space="0" w:color="auto"/>
              <w:right w:val="single" w:sz="4" w:space="0" w:color="auto"/>
            </w:tcBorders>
          </w:tcPr>
          <w:p w:rsidR="00AB7E81" w:rsidRPr="00AE0463" w:rsidRDefault="00AB7E81" w:rsidP="00DB2EDE">
            <w:pPr>
              <w:spacing w:before="120" w:after="120"/>
              <w:jc w:val="both"/>
              <w:rPr>
                <w:bCs/>
                <w:sz w:val="28"/>
                <w:szCs w:val="28"/>
              </w:rPr>
            </w:pPr>
            <w:r w:rsidRPr="00AE0463">
              <w:rPr>
                <w:bCs/>
                <w:sz w:val="28"/>
                <w:szCs w:val="28"/>
              </w:rPr>
              <w:t>Báo cáo tổng hợp</w:t>
            </w:r>
          </w:p>
        </w:tc>
        <w:tc>
          <w:tcPr>
            <w:tcW w:w="735" w:type="pct"/>
            <w:vMerge w:val="restart"/>
            <w:tcBorders>
              <w:top w:val="single" w:sz="4" w:space="0" w:color="auto"/>
              <w:left w:val="single" w:sz="4" w:space="0" w:color="auto"/>
              <w:right w:val="single" w:sz="4" w:space="0" w:color="auto"/>
            </w:tcBorders>
          </w:tcPr>
          <w:p w:rsidR="00AB7E81" w:rsidRPr="00AE0463" w:rsidRDefault="00AB7E81" w:rsidP="00DB2EDE">
            <w:pPr>
              <w:spacing w:before="120" w:after="120"/>
              <w:jc w:val="center"/>
              <w:rPr>
                <w:bCs/>
                <w:sz w:val="28"/>
                <w:szCs w:val="28"/>
              </w:rPr>
            </w:pPr>
            <w:r w:rsidRPr="00AE0463">
              <w:rPr>
                <w:bCs/>
                <w:sz w:val="28"/>
                <w:szCs w:val="28"/>
              </w:rPr>
              <w:t>2020</w:t>
            </w:r>
          </w:p>
        </w:tc>
        <w:tc>
          <w:tcPr>
            <w:tcW w:w="2794" w:type="pct"/>
            <w:vMerge w:val="restart"/>
            <w:tcBorders>
              <w:top w:val="single" w:sz="4" w:space="0" w:color="auto"/>
              <w:left w:val="single" w:sz="4" w:space="0" w:color="auto"/>
              <w:right w:val="single" w:sz="4" w:space="0" w:color="auto"/>
            </w:tcBorders>
          </w:tcPr>
          <w:p w:rsidR="00AB7E81" w:rsidRPr="00AE0463" w:rsidRDefault="00AB7E81" w:rsidP="00DB2EDE">
            <w:pPr>
              <w:spacing w:before="120" w:after="120"/>
              <w:jc w:val="both"/>
              <w:rPr>
                <w:bCs/>
                <w:sz w:val="28"/>
                <w:szCs w:val="28"/>
              </w:rPr>
            </w:pPr>
            <w:r w:rsidRPr="00AE0463">
              <w:rPr>
                <w:bCs/>
                <w:sz w:val="28"/>
                <w:szCs w:val="28"/>
              </w:rPr>
              <w:t>Các cơ quan của Quốc hội gồm: Hội đồng Dân tộc, Ủy ban Về các vấn đề xã hội, Ủy ban Tài chính, Ngân sách và Ban Dân nguyện (Ủy ban Thường vụ Quốc hội)</w:t>
            </w:r>
          </w:p>
          <w:p w:rsidR="00AB7E81" w:rsidRPr="00AE0463" w:rsidRDefault="00AB7E81" w:rsidP="00DB2EDE">
            <w:pPr>
              <w:spacing w:before="120" w:after="120"/>
              <w:jc w:val="both"/>
              <w:rPr>
                <w:bCs/>
                <w:sz w:val="28"/>
                <w:szCs w:val="28"/>
              </w:rPr>
            </w:pPr>
            <w:r w:rsidRPr="00AE0463">
              <w:rPr>
                <w:bCs/>
                <w:sz w:val="28"/>
                <w:szCs w:val="28"/>
              </w:rPr>
              <w:t xml:space="preserve"> Bộ Lao động, Thương binh và xã hội </w:t>
            </w:r>
          </w:p>
          <w:p w:rsidR="00AB7E81" w:rsidRPr="00AE0463" w:rsidRDefault="00AB7E81" w:rsidP="00DB2EDE">
            <w:pPr>
              <w:spacing w:before="120" w:after="120"/>
              <w:jc w:val="both"/>
              <w:rPr>
                <w:bCs/>
                <w:sz w:val="28"/>
                <w:szCs w:val="28"/>
              </w:rPr>
            </w:pPr>
            <w:r w:rsidRPr="00AE0463">
              <w:rPr>
                <w:bCs/>
                <w:sz w:val="28"/>
                <w:szCs w:val="28"/>
              </w:rPr>
              <w:t xml:space="preserve">Hội đồng nhân dân các tỉnh: Thanh Hóa, Đắc Lắc, Bến Tre, Lâm Đồng, Nghệ An và thành phố Hồ Chí Minh, </w:t>
            </w:r>
          </w:p>
          <w:p w:rsidR="00AB7E81" w:rsidRPr="00AE0463" w:rsidRDefault="00AB7E81" w:rsidP="00DB2EDE">
            <w:pPr>
              <w:spacing w:before="120" w:after="120"/>
              <w:jc w:val="both"/>
              <w:rPr>
                <w:bCs/>
                <w:sz w:val="28"/>
                <w:szCs w:val="28"/>
              </w:rPr>
            </w:pPr>
            <w:r w:rsidRPr="00AE0463">
              <w:rPr>
                <w:bCs/>
                <w:sz w:val="28"/>
                <w:szCs w:val="28"/>
              </w:rPr>
              <w:t>- Các cơ quan giảng dạy, nghiên cứu: Các thư viện ở Trung ương, Thư viện quốc gia  Hà Nội</w:t>
            </w:r>
          </w:p>
        </w:tc>
      </w:tr>
      <w:tr w:rsidR="00AB7E81" w:rsidRPr="00AE0463" w:rsidTr="00DB2EDE">
        <w:trPr>
          <w:trHeight w:val="534"/>
        </w:trPr>
        <w:tc>
          <w:tcPr>
            <w:tcW w:w="368" w:type="pct"/>
            <w:tcBorders>
              <w:top w:val="single" w:sz="4" w:space="0" w:color="auto"/>
              <w:left w:val="single" w:sz="4" w:space="0" w:color="auto"/>
              <w:bottom w:val="single" w:sz="4" w:space="0" w:color="auto"/>
              <w:right w:val="single" w:sz="4" w:space="0" w:color="auto"/>
            </w:tcBorders>
          </w:tcPr>
          <w:p w:rsidR="00AB7E81" w:rsidRPr="00AE0463" w:rsidRDefault="00AB7E81" w:rsidP="00DB2EDE">
            <w:pPr>
              <w:spacing w:before="120" w:after="120"/>
              <w:jc w:val="center"/>
              <w:rPr>
                <w:bCs/>
                <w:sz w:val="28"/>
                <w:szCs w:val="28"/>
              </w:rPr>
            </w:pPr>
            <w:r w:rsidRPr="00AE0463">
              <w:rPr>
                <w:bCs/>
                <w:sz w:val="28"/>
                <w:szCs w:val="28"/>
              </w:rPr>
              <w:t>2</w:t>
            </w:r>
          </w:p>
        </w:tc>
        <w:tc>
          <w:tcPr>
            <w:tcW w:w="1103" w:type="pct"/>
            <w:tcBorders>
              <w:top w:val="single" w:sz="4" w:space="0" w:color="auto"/>
              <w:left w:val="single" w:sz="4" w:space="0" w:color="auto"/>
              <w:bottom w:val="single" w:sz="4" w:space="0" w:color="auto"/>
              <w:right w:val="single" w:sz="4" w:space="0" w:color="auto"/>
            </w:tcBorders>
          </w:tcPr>
          <w:p w:rsidR="00AB7E81" w:rsidRPr="00AE0463" w:rsidRDefault="00AB7E81" w:rsidP="00DB2EDE">
            <w:pPr>
              <w:spacing w:before="120" w:after="120"/>
              <w:jc w:val="both"/>
              <w:rPr>
                <w:bCs/>
                <w:sz w:val="28"/>
                <w:szCs w:val="28"/>
              </w:rPr>
            </w:pPr>
            <w:r w:rsidRPr="00AE0463">
              <w:rPr>
                <w:bCs/>
                <w:sz w:val="28"/>
                <w:szCs w:val="28"/>
              </w:rPr>
              <w:t>Báo cáo tóm tắt</w:t>
            </w:r>
          </w:p>
        </w:tc>
        <w:tc>
          <w:tcPr>
            <w:tcW w:w="735" w:type="pct"/>
            <w:vMerge/>
            <w:tcBorders>
              <w:left w:val="single" w:sz="4" w:space="0" w:color="auto"/>
              <w:right w:val="single" w:sz="4" w:space="0" w:color="auto"/>
            </w:tcBorders>
          </w:tcPr>
          <w:p w:rsidR="00AB7E81" w:rsidRPr="00AE0463" w:rsidRDefault="00AB7E81" w:rsidP="00DB2EDE">
            <w:pPr>
              <w:spacing w:before="120" w:after="120"/>
              <w:jc w:val="both"/>
              <w:rPr>
                <w:bCs/>
                <w:sz w:val="28"/>
                <w:szCs w:val="28"/>
                <w:lang w:val="vi-VN"/>
              </w:rPr>
            </w:pPr>
          </w:p>
        </w:tc>
        <w:tc>
          <w:tcPr>
            <w:tcW w:w="2794" w:type="pct"/>
            <w:vMerge/>
            <w:tcBorders>
              <w:left w:val="single" w:sz="4" w:space="0" w:color="auto"/>
              <w:right w:val="single" w:sz="4" w:space="0" w:color="auto"/>
            </w:tcBorders>
          </w:tcPr>
          <w:p w:rsidR="00AB7E81" w:rsidRPr="00AE0463" w:rsidRDefault="00AB7E81" w:rsidP="00DB2EDE">
            <w:pPr>
              <w:spacing w:before="120" w:after="120"/>
              <w:jc w:val="both"/>
              <w:rPr>
                <w:bCs/>
                <w:sz w:val="28"/>
                <w:szCs w:val="28"/>
              </w:rPr>
            </w:pPr>
          </w:p>
        </w:tc>
      </w:tr>
      <w:tr w:rsidR="00AB7E81" w:rsidRPr="00AE0463" w:rsidTr="00DB2EDE">
        <w:trPr>
          <w:trHeight w:val="534"/>
        </w:trPr>
        <w:tc>
          <w:tcPr>
            <w:tcW w:w="368" w:type="pct"/>
            <w:tcBorders>
              <w:top w:val="single" w:sz="4" w:space="0" w:color="auto"/>
              <w:left w:val="single" w:sz="4" w:space="0" w:color="auto"/>
              <w:bottom w:val="single" w:sz="4" w:space="0" w:color="auto"/>
              <w:right w:val="single" w:sz="4" w:space="0" w:color="auto"/>
            </w:tcBorders>
          </w:tcPr>
          <w:p w:rsidR="00AB7E81" w:rsidRPr="00AE0463" w:rsidRDefault="00AB7E81" w:rsidP="00DB2EDE">
            <w:pPr>
              <w:spacing w:before="120" w:after="120"/>
              <w:jc w:val="center"/>
              <w:rPr>
                <w:bCs/>
                <w:sz w:val="28"/>
                <w:szCs w:val="28"/>
              </w:rPr>
            </w:pPr>
            <w:r w:rsidRPr="00AE0463">
              <w:rPr>
                <w:bCs/>
                <w:sz w:val="28"/>
                <w:szCs w:val="28"/>
              </w:rPr>
              <w:t>3</w:t>
            </w:r>
          </w:p>
        </w:tc>
        <w:tc>
          <w:tcPr>
            <w:tcW w:w="1103" w:type="pct"/>
            <w:tcBorders>
              <w:top w:val="single" w:sz="4" w:space="0" w:color="auto"/>
              <w:left w:val="single" w:sz="4" w:space="0" w:color="auto"/>
              <w:bottom w:val="single" w:sz="4" w:space="0" w:color="auto"/>
              <w:right w:val="single" w:sz="4" w:space="0" w:color="auto"/>
            </w:tcBorders>
          </w:tcPr>
          <w:p w:rsidR="00AB7E81" w:rsidRPr="00AE0463" w:rsidRDefault="00AB7E81" w:rsidP="00DB2EDE">
            <w:pPr>
              <w:spacing w:before="120" w:after="120"/>
              <w:jc w:val="both"/>
              <w:rPr>
                <w:bCs/>
                <w:sz w:val="28"/>
                <w:szCs w:val="28"/>
              </w:rPr>
            </w:pPr>
            <w:r w:rsidRPr="00AE0463">
              <w:rPr>
                <w:bCs/>
                <w:sz w:val="28"/>
                <w:szCs w:val="28"/>
              </w:rPr>
              <w:t>Khung giám sát</w:t>
            </w:r>
          </w:p>
        </w:tc>
        <w:tc>
          <w:tcPr>
            <w:tcW w:w="735" w:type="pct"/>
            <w:vMerge/>
            <w:tcBorders>
              <w:left w:val="single" w:sz="4" w:space="0" w:color="auto"/>
              <w:right w:val="single" w:sz="4" w:space="0" w:color="auto"/>
            </w:tcBorders>
          </w:tcPr>
          <w:p w:rsidR="00AB7E81" w:rsidRPr="00AE0463" w:rsidRDefault="00AB7E81" w:rsidP="00DB2EDE">
            <w:pPr>
              <w:spacing w:before="120" w:after="120"/>
              <w:jc w:val="both"/>
              <w:rPr>
                <w:bCs/>
                <w:sz w:val="28"/>
                <w:szCs w:val="28"/>
                <w:lang w:val="vi-VN"/>
              </w:rPr>
            </w:pPr>
          </w:p>
        </w:tc>
        <w:tc>
          <w:tcPr>
            <w:tcW w:w="2794" w:type="pct"/>
            <w:vMerge/>
            <w:tcBorders>
              <w:left w:val="single" w:sz="4" w:space="0" w:color="auto"/>
              <w:right w:val="single" w:sz="4" w:space="0" w:color="auto"/>
            </w:tcBorders>
          </w:tcPr>
          <w:p w:rsidR="00AB7E81" w:rsidRPr="00AE0463" w:rsidRDefault="00AB7E81" w:rsidP="00DB2EDE">
            <w:pPr>
              <w:spacing w:before="120" w:after="120"/>
              <w:jc w:val="both"/>
              <w:rPr>
                <w:bCs/>
                <w:sz w:val="28"/>
                <w:szCs w:val="28"/>
              </w:rPr>
            </w:pPr>
          </w:p>
        </w:tc>
      </w:tr>
      <w:tr w:rsidR="00AB7E81" w:rsidRPr="00AE0463" w:rsidTr="00DB2EDE">
        <w:tc>
          <w:tcPr>
            <w:tcW w:w="368" w:type="pct"/>
            <w:tcBorders>
              <w:top w:val="single" w:sz="4" w:space="0" w:color="auto"/>
              <w:left w:val="single" w:sz="4" w:space="0" w:color="auto"/>
              <w:bottom w:val="single" w:sz="4" w:space="0" w:color="auto"/>
              <w:right w:val="single" w:sz="4" w:space="0" w:color="auto"/>
            </w:tcBorders>
          </w:tcPr>
          <w:p w:rsidR="00AB7E81" w:rsidRPr="00AE0463" w:rsidRDefault="00AB7E81" w:rsidP="00DB2EDE">
            <w:pPr>
              <w:spacing w:before="120" w:after="120"/>
              <w:jc w:val="center"/>
              <w:rPr>
                <w:bCs/>
                <w:sz w:val="28"/>
                <w:szCs w:val="28"/>
              </w:rPr>
            </w:pPr>
            <w:r w:rsidRPr="00AE0463">
              <w:rPr>
                <w:bCs/>
                <w:sz w:val="28"/>
                <w:szCs w:val="28"/>
              </w:rPr>
              <w:t>4</w:t>
            </w:r>
          </w:p>
        </w:tc>
        <w:tc>
          <w:tcPr>
            <w:tcW w:w="1103" w:type="pct"/>
            <w:tcBorders>
              <w:top w:val="single" w:sz="4" w:space="0" w:color="auto"/>
              <w:left w:val="single" w:sz="4" w:space="0" w:color="auto"/>
              <w:bottom w:val="single" w:sz="4" w:space="0" w:color="auto"/>
              <w:right w:val="single" w:sz="4" w:space="0" w:color="auto"/>
            </w:tcBorders>
          </w:tcPr>
          <w:p w:rsidR="00AB7E81" w:rsidRPr="00AE0463" w:rsidRDefault="00AB7E81" w:rsidP="00DB2EDE">
            <w:pPr>
              <w:spacing w:before="120" w:after="120"/>
              <w:jc w:val="both"/>
              <w:rPr>
                <w:bCs/>
                <w:sz w:val="28"/>
                <w:szCs w:val="28"/>
              </w:rPr>
            </w:pPr>
            <w:r w:rsidRPr="00AE0463">
              <w:rPr>
                <w:bCs/>
                <w:sz w:val="28"/>
                <w:szCs w:val="28"/>
              </w:rPr>
              <w:t>Báo cáo kiến nghị</w:t>
            </w:r>
          </w:p>
        </w:tc>
        <w:tc>
          <w:tcPr>
            <w:tcW w:w="735" w:type="pct"/>
            <w:vMerge/>
            <w:tcBorders>
              <w:left w:val="single" w:sz="4" w:space="0" w:color="auto"/>
              <w:bottom w:val="single" w:sz="4" w:space="0" w:color="auto"/>
              <w:right w:val="single" w:sz="4" w:space="0" w:color="auto"/>
            </w:tcBorders>
          </w:tcPr>
          <w:p w:rsidR="00AB7E81" w:rsidRPr="00AE0463" w:rsidRDefault="00AB7E81" w:rsidP="00DB2EDE">
            <w:pPr>
              <w:spacing w:before="120" w:after="120"/>
              <w:jc w:val="both"/>
              <w:rPr>
                <w:bCs/>
                <w:sz w:val="28"/>
                <w:szCs w:val="28"/>
                <w:lang w:val="vi-VN"/>
              </w:rPr>
            </w:pPr>
          </w:p>
        </w:tc>
        <w:tc>
          <w:tcPr>
            <w:tcW w:w="2794" w:type="pct"/>
            <w:vMerge/>
            <w:tcBorders>
              <w:left w:val="single" w:sz="4" w:space="0" w:color="auto"/>
              <w:right w:val="single" w:sz="4" w:space="0" w:color="auto"/>
            </w:tcBorders>
          </w:tcPr>
          <w:p w:rsidR="00AB7E81" w:rsidRPr="00AE0463" w:rsidRDefault="00AB7E81" w:rsidP="00DB2EDE">
            <w:pPr>
              <w:spacing w:before="120" w:after="120"/>
              <w:jc w:val="both"/>
              <w:rPr>
                <w:bCs/>
                <w:sz w:val="28"/>
                <w:szCs w:val="28"/>
              </w:rPr>
            </w:pPr>
          </w:p>
        </w:tc>
      </w:tr>
    </w:tbl>
    <w:p w:rsidR="00AB7E81" w:rsidRPr="00AE0463" w:rsidRDefault="00AB7E81" w:rsidP="00AB7E81">
      <w:pPr>
        <w:numPr>
          <w:ilvl w:val="1"/>
          <w:numId w:val="2"/>
        </w:numPr>
        <w:spacing w:before="120" w:after="120"/>
        <w:jc w:val="both"/>
        <w:rPr>
          <w:bCs/>
          <w:sz w:val="28"/>
          <w:szCs w:val="28"/>
        </w:rPr>
      </w:pPr>
      <w:r w:rsidRPr="00AE0463">
        <w:rPr>
          <w:bCs/>
          <w:sz w:val="28"/>
          <w:szCs w:val="28"/>
          <w:lang w:val="vi-VN"/>
        </w:rPr>
        <w:t>Về những đóng góp mới của nhiệm vụ</w:t>
      </w:r>
    </w:p>
    <w:p w:rsidR="00AB7E81" w:rsidRPr="00AE0463" w:rsidRDefault="00AB7E81" w:rsidP="00AB7E81">
      <w:pPr>
        <w:spacing w:before="120" w:after="120"/>
        <w:jc w:val="both"/>
        <w:rPr>
          <w:bCs/>
          <w:sz w:val="28"/>
          <w:szCs w:val="28"/>
          <w:lang w:val="nb-NO"/>
        </w:rPr>
      </w:pPr>
      <w:r w:rsidRPr="00AE0463">
        <w:rPr>
          <w:bCs/>
          <w:sz w:val="28"/>
          <w:szCs w:val="28"/>
          <w:lang w:val="nb-NO"/>
        </w:rPr>
        <w:t xml:space="preserve">      Về mặt lý luận đề tài góp phần làm rõ đặc điểm và bản chất, chủ thể, đối tượng, phạm vi, phương thức, hình thức, nội dung, nhân tố ảnh hưởng, hệ tiêu chí đánh giá hiệu quả giám sát của cơ quan dân cử đối với việc thực thi chính sách, pháp luật ASXH.</w:t>
      </w:r>
    </w:p>
    <w:p w:rsidR="00AB7E81" w:rsidRPr="00AE0463" w:rsidRDefault="00AB7E81" w:rsidP="00AB7E81">
      <w:pPr>
        <w:spacing w:before="120" w:after="120"/>
        <w:jc w:val="both"/>
        <w:rPr>
          <w:bCs/>
          <w:sz w:val="28"/>
          <w:szCs w:val="28"/>
          <w:lang w:val="nb-NO"/>
        </w:rPr>
      </w:pPr>
      <w:r w:rsidRPr="00AE0463">
        <w:rPr>
          <w:bCs/>
          <w:sz w:val="28"/>
          <w:szCs w:val="28"/>
          <w:lang w:val="nb-NO"/>
        </w:rPr>
        <w:t xml:space="preserve">        Về mặt thực tiễn, trên cơ sở đánh giá được thực trạng giám sát của Quốc hội và Hội đồng nhân dân đối với thực thi chính sách, pháp luật ASXH, chỉ rõ những thành tựu, hạn chế, nguyên nhân hạn chế, đề tài đề xuất quan điểm, phương hướng và các giải pháp nhằm đổi mới và nâng cao hiệu quả giám sát của Quốc hội, Hội đồng nhân dân đối với thực thi chính sách, pháp luật ASXH ở nước ta những năm tới. Những khuyến nghị của đề tài là luận cứ khoa học cho việc hoàn thiện các văn bản pháp quy về thực thi chính sách, pháp luật ASXH ở nước ta giai đoạn 2020-2030. Những đóng góp chủ yếu là:</w:t>
      </w:r>
    </w:p>
    <w:p w:rsidR="00AB7E81" w:rsidRPr="00AE0463" w:rsidRDefault="00AB7E81" w:rsidP="00AB7E81">
      <w:pPr>
        <w:spacing w:before="120" w:after="120"/>
        <w:jc w:val="both"/>
        <w:rPr>
          <w:bCs/>
          <w:i/>
          <w:sz w:val="28"/>
          <w:szCs w:val="28"/>
        </w:rPr>
      </w:pPr>
      <w:r w:rsidRPr="00AE0463">
        <w:rPr>
          <w:bCs/>
          <w:i/>
          <w:iCs/>
          <w:sz w:val="28"/>
          <w:szCs w:val="28"/>
        </w:rPr>
        <w:t>Thứ nhất</w:t>
      </w:r>
      <w:r w:rsidRPr="00AE0463">
        <w:rPr>
          <w:bCs/>
          <w:i/>
          <w:sz w:val="28"/>
          <w:szCs w:val="28"/>
        </w:rPr>
        <w:t xml:space="preserve">, </w:t>
      </w:r>
      <w:r w:rsidRPr="00AE0463">
        <w:rPr>
          <w:bCs/>
          <w:sz w:val="28"/>
          <w:szCs w:val="28"/>
        </w:rPr>
        <w:t>đưa ra khái niệm chỉ rõ: nội dung chủ yếu của giám sát thực thi chính sách pháp luật về ASXH</w:t>
      </w:r>
      <w:r w:rsidRPr="00AE0463">
        <w:rPr>
          <w:b/>
          <w:bCs/>
          <w:sz w:val="28"/>
          <w:szCs w:val="28"/>
        </w:rPr>
        <w:t xml:space="preserve"> </w:t>
      </w:r>
      <w:r w:rsidRPr="00AE0463">
        <w:rPr>
          <w:bCs/>
          <w:sz w:val="28"/>
          <w:szCs w:val="28"/>
        </w:rPr>
        <w:t xml:space="preserve">là </w:t>
      </w:r>
      <w:r w:rsidRPr="00AE0463">
        <w:rPr>
          <w:bCs/>
          <w:i/>
          <w:iCs/>
          <w:sz w:val="28"/>
          <w:szCs w:val="28"/>
        </w:rPr>
        <w:t xml:space="preserve">tổng thể các phương thức và hình thức phù hợp được lựa chọn để giám sát thường </w:t>
      </w:r>
      <w:proofErr w:type="gramStart"/>
      <w:r w:rsidRPr="00AE0463">
        <w:rPr>
          <w:bCs/>
          <w:i/>
          <w:iCs/>
          <w:sz w:val="28"/>
          <w:szCs w:val="28"/>
        </w:rPr>
        <w:t>xuyên  hoặc</w:t>
      </w:r>
      <w:proofErr w:type="gramEnd"/>
      <w:r w:rsidRPr="00AE0463">
        <w:rPr>
          <w:bCs/>
          <w:i/>
          <w:iCs/>
          <w:sz w:val="28"/>
          <w:szCs w:val="28"/>
        </w:rPr>
        <w:t xml:space="preserve"> đột xuất việc thực thi chính sách pháp luật về ASXH, chỉ ra kết quả thực hiện so mục tiêu kỳ vọng, mức độ tuân thủ tính pháp lý và đảm bảo tính kinh tế của việc thực thi chính sách pháp luật về ASXH.</w:t>
      </w:r>
    </w:p>
    <w:p w:rsidR="00AB7E81" w:rsidRPr="00AE0463" w:rsidRDefault="00AB7E81" w:rsidP="00AB7E81">
      <w:pPr>
        <w:spacing w:before="120" w:after="120"/>
        <w:jc w:val="both"/>
        <w:rPr>
          <w:bCs/>
          <w:sz w:val="28"/>
          <w:szCs w:val="28"/>
        </w:rPr>
      </w:pPr>
      <w:r w:rsidRPr="00AE0463">
        <w:rPr>
          <w:bCs/>
          <w:i/>
          <w:iCs/>
          <w:sz w:val="28"/>
          <w:szCs w:val="28"/>
        </w:rPr>
        <w:t>Thứ hai,</w:t>
      </w:r>
      <w:r w:rsidRPr="00AE0463">
        <w:rPr>
          <w:bCs/>
          <w:i/>
          <w:sz w:val="28"/>
          <w:szCs w:val="28"/>
        </w:rPr>
        <w:t xml:space="preserve"> </w:t>
      </w:r>
      <w:r w:rsidRPr="00AE0463">
        <w:rPr>
          <w:bCs/>
          <w:sz w:val="28"/>
          <w:szCs w:val="28"/>
        </w:rPr>
        <w:t xml:space="preserve">xây dựng phương pháp luận và đưa ra khái niệm </w:t>
      </w:r>
      <w:r w:rsidRPr="00AE0463">
        <w:rPr>
          <w:bCs/>
          <w:i/>
          <w:sz w:val="28"/>
          <w:szCs w:val="28"/>
          <w:lang w:val="pt-BR"/>
        </w:rPr>
        <w:t xml:space="preserve">hiệu quả giám sát của cơ quan dân cử đối với thực thi chính sách, pháp luật về an sinh xã hội là việc đảm bảo tuân thủ các mục tiêu, nguyên tắc giám sát, hiệu lực và tác động của việc thi hành các kiến nghị giám sát, với những chi phí hợp lý về nguồn lực cho hoạt động giám sát. </w:t>
      </w:r>
      <w:r w:rsidRPr="00AE0463">
        <w:rPr>
          <w:bCs/>
          <w:sz w:val="28"/>
          <w:szCs w:val="28"/>
          <w:lang w:val="pt-BR"/>
        </w:rPr>
        <w:t xml:space="preserve">Để đo lường hiệu quả </w:t>
      </w:r>
      <w:r w:rsidRPr="00AE0463">
        <w:rPr>
          <w:bCs/>
          <w:sz w:val="28"/>
          <w:szCs w:val="28"/>
        </w:rPr>
        <w:t>giám sát của cơ quan dân cử đối với thực thi chính sách, pháp luật ASXH ở nước ta</w:t>
      </w:r>
      <w:r w:rsidRPr="00AE0463">
        <w:rPr>
          <w:bCs/>
          <w:sz w:val="28"/>
          <w:szCs w:val="28"/>
          <w:lang w:val="pt-BR"/>
        </w:rPr>
        <w:t xml:space="preserve"> đề tài đã xây dựng</w:t>
      </w:r>
      <w:r w:rsidRPr="00AE0463">
        <w:rPr>
          <w:bCs/>
          <w:i/>
          <w:sz w:val="28"/>
          <w:szCs w:val="28"/>
          <w:lang w:val="pt-BR"/>
        </w:rPr>
        <w:t xml:space="preserve"> </w:t>
      </w:r>
      <w:r w:rsidRPr="00AE0463">
        <w:rPr>
          <w:bCs/>
          <w:sz w:val="28"/>
          <w:szCs w:val="28"/>
        </w:rPr>
        <w:t xml:space="preserve">hệ thống 6 tiêu chí phản ánh mặt chất và được lượng hoá theo thang likert 5. </w:t>
      </w:r>
    </w:p>
    <w:p w:rsidR="00AB7E81" w:rsidRPr="00AE0463" w:rsidRDefault="00AB7E81" w:rsidP="00AB7E81">
      <w:pPr>
        <w:spacing w:before="120" w:after="120"/>
        <w:jc w:val="both"/>
        <w:rPr>
          <w:bCs/>
          <w:i/>
          <w:sz w:val="28"/>
          <w:szCs w:val="28"/>
        </w:rPr>
      </w:pPr>
      <w:r w:rsidRPr="00AE0463">
        <w:rPr>
          <w:bCs/>
          <w:i/>
          <w:iCs/>
          <w:sz w:val="28"/>
          <w:szCs w:val="28"/>
        </w:rPr>
        <w:lastRenderedPageBreak/>
        <w:t>Thứ ba</w:t>
      </w:r>
      <w:r w:rsidRPr="00AE0463">
        <w:rPr>
          <w:bCs/>
          <w:i/>
          <w:sz w:val="28"/>
          <w:szCs w:val="28"/>
        </w:rPr>
        <w:t xml:space="preserve">, </w:t>
      </w:r>
      <w:r w:rsidRPr="00AE0463">
        <w:rPr>
          <w:bCs/>
          <w:sz w:val="28"/>
          <w:szCs w:val="28"/>
        </w:rPr>
        <w:t>xây dựng được quy trình và khung giám sát với 4 bước và 12 hoạt động giám sát chuyên đề, trong đó định rõ chủ thể, đối tượng, phạm vi, nội dung, hình thức, công cụ, yêu cầu và mục tiêu kỳ vọng giám sát của cơ quan dân cử đối với thực thi chính sách, pháp luật ASXH.</w:t>
      </w:r>
    </w:p>
    <w:p w:rsidR="00AB7E81" w:rsidRPr="00AE0463" w:rsidRDefault="00AB7E81" w:rsidP="00AB7E81">
      <w:pPr>
        <w:spacing w:before="120" w:after="120"/>
        <w:jc w:val="both"/>
        <w:rPr>
          <w:bCs/>
          <w:i/>
          <w:sz w:val="28"/>
          <w:szCs w:val="28"/>
        </w:rPr>
      </w:pPr>
      <w:r w:rsidRPr="00AE0463">
        <w:rPr>
          <w:bCs/>
          <w:i/>
          <w:iCs/>
          <w:sz w:val="28"/>
          <w:szCs w:val="28"/>
        </w:rPr>
        <w:t>Thứ tư,</w:t>
      </w:r>
      <w:r w:rsidRPr="00AE0463">
        <w:rPr>
          <w:bCs/>
          <w:i/>
          <w:sz w:val="28"/>
          <w:szCs w:val="28"/>
        </w:rPr>
        <w:t xml:space="preserve"> </w:t>
      </w:r>
      <w:r w:rsidRPr="00AE0463">
        <w:rPr>
          <w:bCs/>
          <w:sz w:val="28"/>
          <w:szCs w:val="28"/>
        </w:rPr>
        <w:t>chỉ ra được những quan điểm, phương hướng hoàn thiện nội dung và đề xuất những giải pháp chủ yếu để nâng cao hiệu quả giám sát của cơ quan dân cử đối với thực thi chính sách, pháp luật ASXH những năm tới. Những quan điểm, nội dung và giải pháp được đề xuất xuất phát từ các cơ sở lý luận, thực tiễn các nước và Việt Nam, mà đặc biệt là từ những hạn chế hiện nay trong giám sát của cơ quan dân cử đối với thực thi chính sách pháp luật về ASXH ở Việt Nam</w:t>
      </w:r>
      <w:proofErr w:type="gramStart"/>
      <w:r w:rsidRPr="00AE0463">
        <w:rPr>
          <w:bCs/>
          <w:sz w:val="28"/>
          <w:szCs w:val="28"/>
        </w:rPr>
        <w:t>,vì</w:t>
      </w:r>
      <w:proofErr w:type="gramEnd"/>
      <w:r w:rsidRPr="00AE0463">
        <w:rPr>
          <w:bCs/>
          <w:sz w:val="28"/>
          <w:szCs w:val="28"/>
        </w:rPr>
        <w:t xml:space="preserve"> thế nó có căn cứ khoa học và tính khả thi.</w:t>
      </w:r>
    </w:p>
    <w:p w:rsidR="00AB7E81" w:rsidRPr="00AE0463" w:rsidRDefault="00AB7E81" w:rsidP="00AB7E81">
      <w:pPr>
        <w:spacing w:before="120" w:after="120"/>
        <w:jc w:val="both"/>
        <w:rPr>
          <w:bCs/>
          <w:sz w:val="28"/>
          <w:szCs w:val="28"/>
          <w:lang w:val="vi-VN"/>
        </w:rPr>
      </w:pPr>
      <w:r w:rsidRPr="00AE0463">
        <w:rPr>
          <w:bCs/>
          <w:sz w:val="28"/>
          <w:szCs w:val="28"/>
          <w:lang w:val="vi-VN"/>
        </w:rPr>
        <w:t>3.4 Về hiệu quả của nhiệm vụ:</w:t>
      </w:r>
    </w:p>
    <w:p w:rsidR="00AB7E81" w:rsidRPr="00AE0463" w:rsidRDefault="00AB7E81" w:rsidP="00AB7E81">
      <w:pPr>
        <w:spacing w:before="120" w:after="120"/>
        <w:jc w:val="both"/>
        <w:rPr>
          <w:bCs/>
          <w:i/>
          <w:sz w:val="28"/>
          <w:szCs w:val="28"/>
          <w:lang w:val="vi-VN"/>
        </w:rPr>
      </w:pPr>
      <w:r w:rsidRPr="00AE0463">
        <w:rPr>
          <w:bCs/>
          <w:i/>
          <w:sz w:val="28"/>
          <w:szCs w:val="28"/>
          <w:lang w:val="vi-VN"/>
        </w:rPr>
        <w:t>3.</w:t>
      </w:r>
      <w:r w:rsidRPr="00AE0463">
        <w:rPr>
          <w:bCs/>
          <w:i/>
          <w:sz w:val="28"/>
          <w:szCs w:val="28"/>
        </w:rPr>
        <w:t>4.</w:t>
      </w:r>
      <w:r w:rsidRPr="00AE0463">
        <w:rPr>
          <w:bCs/>
          <w:i/>
          <w:sz w:val="28"/>
          <w:szCs w:val="28"/>
          <w:lang w:val="vi-VN"/>
        </w:rPr>
        <w:t>1. Hiệu quả kinh tế</w:t>
      </w:r>
    </w:p>
    <w:p w:rsidR="00AB7E81" w:rsidRPr="00AE0463" w:rsidRDefault="00AB7E81" w:rsidP="00AB7E81">
      <w:pPr>
        <w:spacing w:before="120" w:after="120"/>
        <w:jc w:val="both"/>
        <w:rPr>
          <w:bCs/>
          <w:sz w:val="28"/>
          <w:szCs w:val="28"/>
          <w:lang w:val="vi-VN"/>
        </w:rPr>
      </w:pPr>
      <w:r w:rsidRPr="00AE0463">
        <w:rPr>
          <w:bCs/>
          <w:sz w:val="28"/>
          <w:szCs w:val="28"/>
        </w:rPr>
        <w:t xml:space="preserve">-  </w:t>
      </w:r>
      <w:r w:rsidRPr="00AE0463">
        <w:rPr>
          <w:bCs/>
          <w:sz w:val="28"/>
          <w:szCs w:val="28"/>
          <w:lang w:val="vi-VN"/>
        </w:rPr>
        <w:t>Đề tài huy động một lực lượng lớn cán bộ nghiên cứu, giảng viên</w:t>
      </w:r>
      <w:r w:rsidRPr="00AE0463">
        <w:rPr>
          <w:bCs/>
          <w:sz w:val="28"/>
          <w:szCs w:val="28"/>
        </w:rPr>
        <w:t xml:space="preserve">, Nghiên cứu sinh, học viên cao học </w:t>
      </w:r>
      <w:r w:rsidRPr="00AE0463">
        <w:rPr>
          <w:bCs/>
          <w:sz w:val="28"/>
          <w:szCs w:val="28"/>
          <w:lang w:val="vi-VN"/>
        </w:rPr>
        <w:t>trường Đại học Kinh tế Quốc dân</w:t>
      </w:r>
      <w:r w:rsidRPr="00AE0463">
        <w:rPr>
          <w:bCs/>
          <w:sz w:val="28"/>
          <w:szCs w:val="28"/>
        </w:rPr>
        <w:t>, trường đại học Luật, Đại học Vinh,…</w:t>
      </w:r>
      <w:r w:rsidRPr="00AE0463">
        <w:rPr>
          <w:bCs/>
          <w:sz w:val="28"/>
          <w:szCs w:val="28"/>
          <w:lang w:val="vi-VN"/>
        </w:rPr>
        <w:t>tham gia nghiên cứu. Quá trình nghiên cứu của đề tài góp phần quan trọng bồi dưỡng, đào tạo, nâng cao trình độ của đội ngũ cán bộ nghiên cứu, nhất là các cán bộ, giảng viên của các trường đại học</w:t>
      </w:r>
      <w:r w:rsidRPr="00AE0463">
        <w:rPr>
          <w:bCs/>
          <w:sz w:val="28"/>
          <w:szCs w:val="28"/>
        </w:rPr>
        <w:t>,</w:t>
      </w:r>
      <w:r w:rsidRPr="00AE0463">
        <w:rPr>
          <w:bCs/>
          <w:sz w:val="28"/>
          <w:szCs w:val="28"/>
          <w:lang w:val="vi-VN"/>
        </w:rPr>
        <w:t xml:space="preserve"> trước hết là Trường Đại học Kinh tế Quốc dân. </w:t>
      </w:r>
    </w:p>
    <w:p w:rsidR="00AB7E81" w:rsidRPr="00AE0463" w:rsidRDefault="00AB7E81" w:rsidP="00AB7E81">
      <w:pPr>
        <w:spacing w:before="120" w:after="120"/>
        <w:jc w:val="both"/>
        <w:rPr>
          <w:bCs/>
          <w:sz w:val="28"/>
          <w:szCs w:val="28"/>
          <w:lang w:val="vi-VN"/>
        </w:rPr>
      </w:pPr>
      <w:r w:rsidRPr="00AE0463">
        <w:rPr>
          <w:bCs/>
          <w:sz w:val="28"/>
          <w:szCs w:val="28"/>
        </w:rPr>
        <w:t xml:space="preserve">- </w:t>
      </w:r>
      <w:r w:rsidRPr="00AE0463">
        <w:rPr>
          <w:bCs/>
          <w:sz w:val="28"/>
          <w:szCs w:val="28"/>
          <w:lang w:val="vi-VN"/>
        </w:rPr>
        <w:t xml:space="preserve">Thông qua nghiên cứu các vấn đề lý luận có liên quan và khảo sát thực tiễn, năng lực nghiên cứu, tổ </w:t>
      </w:r>
      <w:r w:rsidRPr="00AE0463">
        <w:rPr>
          <w:bCs/>
          <w:sz w:val="28"/>
          <w:szCs w:val="28"/>
        </w:rPr>
        <w:t>chức</w:t>
      </w:r>
      <w:r w:rsidRPr="00AE0463">
        <w:rPr>
          <w:bCs/>
          <w:sz w:val="28"/>
          <w:szCs w:val="28"/>
          <w:lang w:val="vi-VN"/>
        </w:rPr>
        <w:t xml:space="preserve"> thực hiện đề tài của Truờng Đại học Kinh tế Quốc dân sẽ được nâng lên đáng kể, góp phần tăng cường năng lực nghiên cứu và góp phần nâng cao chất lượng đào tạo của nhà trường.</w:t>
      </w:r>
    </w:p>
    <w:p w:rsidR="00AB7E81" w:rsidRPr="00AE0463" w:rsidRDefault="00AB7E81" w:rsidP="00AB7E81">
      <w:pPr>
        <w:spacing w:before="120" w:after="120"/>
        <w:jc w:val="both"/>
        <w:rPr>
          <w:bCs/>
          <w:sz w:val="28"/>
          <w:szCs w:val="28"/>
          <w:lang w:val="vi-VN"/>
        </w:rPr>
      </w:pPr>
      <w:r w:rsidRPr="00AE0463">
        <w:rPr>
          <w:bCs/>
          <w:sz w:val="28"/>
          <w:szCs w:val="28"/>
        </w:rPr>
        <w:t xml:space="preserve">- </w:t>
      </w:r>
      <w:r w:rsidRPr="00AE0463">
        <w:rPr>
          <w:bCs/>
          <w:sz w:val="28"/>
          <w:szCs w:val="28"/>
          <w:lang w:val="vi-VN"/>
        </w:rPr>
        <w:t>Một số nghiên cứu sinh, học viên cao học của Trường Đại học Kinh tế Quốc dân</w:t>
      </w:r>
      <w:r w:rsidRPr="00AE0463">
        <w:rPr>
          <w:bCs/>
          <w:sz w:val="28"/>
          <w:szCs w:val="28"/>
        </w:rPr>
        <w:t>, Đại học Vinh đã</w:t>
      </w:r>
      <w:r w:rsidRPr="00AE0463">
        <w:rPr>
          <w:bCs/>
          <w:sz w:val="28"/>
          <w:szCs w:val="28"/>
          <w:lang w:val="vi-VN"/>
        </w:rPr>
        <w:t xml:space="preserve"> được huy động để </w:t>
      </w:r>
      <w:r w:rsidRPr="00AE0463">
        <w:rPr>
          <w:bCs/>
          <w:sz w:val="28"/>
          <w:szCs w:val="28"/>
        </w:rPr>
        <w:t>tham</w:t>
      </w:r>
      <w:r w:rsidRPr="00AE0463">
        <w:rPr>
          <w:bCs/>
          <w:sz w:val="28"/>
          <w:szCs w:val="28"/>
          <w:lang w:val="vi-VN"/>
        </w:rPr>
        <w:t xml:space="preserve"> gia đề tài. Đề tài đào tạo </w:t>
      </w:r>
      <w:r w:rsidRPr="00AE0463">
        <w:rPr>
          <w:bCs/>
          <w:sz w:val="28"/>
          <w:szCs w:val="28"/>
        </w:rPr>
        <w:t xml:space="preserve">được </w:t>
      </w:r>
      <w:r w:rsidRPr="00AE0463">
        <w:rPr>
          <w:bCs/>
          <w:sz w:val="28"/>
          <w:szCs w:val="28"/>
          <w:lang w:val="vi-VN"/>
        </w:rPr>
        <w:t>0</w:t>
      </w:r>
      <w:r w:rsidRPr="00AE0463">
        <w:rPr>
          <w:bCs/>
          <w:sz w:val="28"/>
          <w:szCs w:val="28"/>
        </w:rPr>
        <w:t>1</w:t>
      </w:r>
      <w:r w:rsidRPr="00AE0463">
        <w:rPr>
          <w:bCs/>
          <w:sz w:val="28"/>
          <w:szCs w:val="28"/>
          <w:lang w:val="vi-VN"/>
        </w:rPr>
        <w:t xml:space="preserve"> nghiên cứu sinh và 0</w:t>
      </w:r>
      <w:r w:rsidRPr="00AE0463">
        <w:rPr>
          <w:bCs/>
          <w:sz w:val="28"/>
          <w:szCs w:val="28"/>
        </w:rPr>
        <w:t>3</w:t>
      </w:r>
      <w:r w:rsidRPr="00AE0463">
        <w:rPr>
          <w:bCs/>
          <w:sz w:val="28"/>
          <w:szCs w:val="28"/>
          <w:lang w:val="vi-VN"/>
        </w:rPr>
        <w:t xml:space="preserve"> học viên cao học </w:t>
      </w:r>
      <w:r w:rsidRPr="00AE0463">
        <w:rPr>
          <w:bCs/>
          <w:sz w:val="28"/>
          <w:szCs w:val="28"/>
        </w:rPr>
        <w:t>viết luận văn, luận án</w:t>
      </w:r>
      <w:r w:rsidRPr="00AE0463">
        <w:rPr>
          <w:bCs/>
          <w:sz w:val="28"/>
          <w:szCs w:val="28"/>
          <w:lang w:val="vi-VN"/>
        </w:rPr>
        <w:t xml:space="preserve"> liên quan trực tiếp đến nội dung nghiên cứu của đề tài.  </w:t>
      </w:r>
    </w:p>
    <w:p w:rsidR="00AB7E81" w:rsidRPr="00AE0463" w:rsidRDefault="00AB7E81" w:rsidP="00AB7E81">
      <w:pPr>
        <w:spacing w:before="120" w:after="120"/>
        <w:jc w:val="both"/>
        <w:rPr>
          <w:bCs/>
          <w:i/>
          <w:sz w:val="28"/>
          <w:szCs w:val="28"/>
          <w:lang w:val="vi-VN"/>
        </w:rPr>
      </w:pPr>
      <w:r w:rsidRPr="00AE0463">
        <w:rPr>
          <w:bCs/>
          <w:i/>
          <w:sz w:val="28"/>
          <w:szCs w:val="28"/>
          <w:lang w:val="vi-VN"/>
        </w:rPr>
        <w:t>3.</w:t>
      </w:r>
      <w:r w:rsidRPr="00AE0463">
        <w:rPr>
          <w:bCs/>
          <w:i/>
          <w:sz w:val="28"/>
          <w:szCs w:val="28"/>
        </w:rPr>
        <w:t>4.</w:t>
      </w:r>
      <w:r w:rsidRPr="00AE0463">
        <w:rPr>
          <w:bCs/>
          <w:i/>
          <w:sz w:val="28"/>
          <w:szCs w:val="28"/>
          <w:lang w:val="vi-VN"/>
        </w:rPr>
        <w:t>2. Hiệu quả xã hội</w:t>
      </w:r>
    </w:p>
    <w:p w:rsidR="00AB7E81" w:rsidRPr="00AE0463" w:rsidRDefault="00AB7E81" w:rsidP="00AB7E81">
      <w:pPr>
        <w:spacing w:before="120" w:after="120"/>
        <w:jc w:val="both"/>
        <w:rPr>
          <w:bCs/>
          <w:sz w:val="28"/>
          <w:szCs w:val="28"/>
        </w:rPr>
      </w:pPr>
      <w:r w:rsidRPr="00AE0463">
        <w:rPr>
          <w:bCs/>
          <w:sz w:val="28"/>
          <w:szCs w:val="28"/>
        </w:rPr>
        <w:t>- Kết quả nghiên cứu của đề tài sẽ được các cơ quan dân cử trung ương và địa  phương tiếp nhận, nghiên cứu để ban hành văn bản Hướng dẫn thi hành Luật giám sát của Quốc Hội và Hội đồng nhân dân  2015 cũng như hoàn thiện quy chế tổ chức thực hiện một số hoạt động giám sát của Quốc  hội, Uỷ ban thường vụ quốc hội, Hội đồng dân tốc, Uỷ ban của Quốc hội, Đoàn đại biểu quốc hội và đại biểu quốc hội của UBTVQH ban hành ngày 11 tháng 1 năm 2017.</w:t>
      </w:r>
    </w:p>
    <w:p w:rsidR="00AB7E81" w:rsidRPr="00AE0463" w:rsidRDefault="00AB7E81" w:rsidP="00AB7E81">
      <w:pPr>
        <w:spacing w:before="120" w:after="120"/>
        <w:jc w:val="both"/>
        <w:rPr>
          <w:bCs/>
          <w:sz w:val="28"/>
          <w:szCs w:val="28"/>
          <w:lang w:val="vi-VN"/>
        </w:rPr>
      </w:pPr>
      <w:r w:rsidRPr="00AE0463">
        <w:rPr>
          <w:bCs/>
          <w:sz w:val="28"/>
          <w:szCs w:val="28"/>
        </w:rPr>
        <w:t xml:space="preserve">- Khung giám sát đề xuất của đề tài giúp cho các các cơ quan của Quốc hội, các đoàn Đại biểu quốc hội, Hội đồng nhân dân các địa phương xây dựng kế hoạch và </w:t>
      </w:r>
      <w:r w:rsidRPr="00AE0463">
        <w:rPr>
          <w:bCs/>
          <w:sz w:val="28"/>
          <w:szCs w:val="28"/>
        </w:rPr>
        <w:lastRenderedPageBreak/>
        <w:t>quy trình giám sát chuyên đề một cách cụ thể, toàn diện, góp phần đảm bảo nâng cao hiệu quả giám sát ASXH.</w:t>
      </w:r>
    </w:p>
    <w:p w:rsidR="00AB7E81" w:rsidRPr="00AE0463" w:rsidRDefault="00AB7E81" w:rsidP="00AB7E81">
      <w:pPr>
        <w:spacing w:before="120" w:after="120"/>
        <w:jc w:val="both"/>
        <w:rPr>
          <w:bCs/>
          <w:sz w:val="28"/>
          <w:szCs w:val="28"/>
        </w:rPr>
      </w:pPr>
      <w:r w:rsidRPr="00AE0463">
        <w:rPr>
          <w:bCs/>
          <w:sz w:val="28"/>
          <w:szCs w:val="28"/>
        </w:rPr>
        <w:t>- Đề tài là tài liệu tham khảo có giá trị cho các viện nghiên cứu, các trường đại học trong việc nghiên cứu, tư vấn hoạch định chính sách và đề xuất các chính sách liên quan đến giám sát thực thi chính sách pháp luật về an sinh xã hội.</w:t>
      </w:r>
    </w:p>
    <w:p w:rsidR="00AB7E81" w:rsidRPr="00AE0463" w:rsidRDefault="00AB7E81" w:rsidP="00AB7E81">
      <w:pPr>
        <w:spacing w:before="120" w:after="120"/>
        <w:jc w:val="both"/>
        <w:rPr>
          <w:bCs/>
          <w:sz w:val="28"/>
          <w:szCs w:val="28"/>
        </w:rPr>
      </w:pPr>
      <w:r w:rsidRPr="00AE0463">
        <w:rPr>
          <w:bCs/>
          <w:sz w:val="28"/>
          <w:szCs w:val="28"/>
        </w:rPr>
        <w:t xml:space="preserve">- Đề tài nâng cao năng lực nghiên cứu của tổ chức, cá nhân thông qua tham gia thực hiện đề tài, đào tạo trên đại học </w:t>
      </w:r>
    </w:p>
    <w:p w:rsidR="00AB7E81" w:rsidRPr="00AE0463" w:rsidRDefault="00AB7E81" w:rsidP="00AB7E81">
      <w:pPr>
        <w:spacing w:before="120" w:after="120"/>
        <w:jc w:val="both"/>
        <w:rPr>
          <w:b/>
          <w:bCs/>
          <w:sz w:val="28"/>
          <w:szCs w:val="28"/>
        </w:rPr>
      </w:pPr>
      <w:r w:rsidRPr="00AE0463">
        <w:rPr>
          <w:b/>
          <w:bCs/>
          <w:sz w:val="28"/>
          <w:szCs w:val="28"/>
        </w:rPr>
        <w:t>I</w:t>
      </w:r>
      <w:r w:rsidRPr="00AE0463">
        <w:rPr>
          <w:b/>
          <w:bCs/>
          <w:sz w:val="28"/>
          <w:szCs w:val="28"/>
          <w:lang w:val="vi-VN"/>
        </w:rPr>
        <w:t>V</w:t>
      </w:r>
      <w:r w:rsidRPr="00AE0463">
        <w:rPr>
          <w:b/>
          <w:bCs/>
          <w:sz w:val="28"/>
          <w:szCs w:val="28"/>
        </w:rPr>
        <w:t>. Tự đánh giá, xếp loại kết quả thực hiện nhiệm vụ</w:t>
      </w:r>
    </w:p>
    <w:p w:rsidR="00AB7E81" w:rsidRPr="00AE0463" w:rsidRDefault="00AB7E81" w:rsidP="00AB7E81">
      <w:pPr>
        <w:spacing w:before="120" w:after="120"/>
        <w:jc w:val="both"/>
        <w:rPr>
          <w:bCs/>
          <w:sz w:val="28"/>
          <w:szCs w:val="28"/>
        </w:rPr>
      </w:pPr>
      <w:r w:rsidRPr="00AE0463">
        <w:rPr>
          <w:bCs/>
          <w:sz w:val="28"/>
          <w:szCs w:val="28"/>
        </w:rPr>
        <w:t xml:space="preserve">1. Về tiến độ thực hiện: </w:t>
      </w:r>
      <w:r w:rsidRPr="00AE0463">
        <w:rPr>
          <w:bCs/>
          <w:i/>
          <w:sz w:val="28"/>
          <w:szCs w:val="28"/>
        </w:rPr>
        <w:t>(đ</w:t>
      </w:r>
      <w:r w:rsidRPr="00AE0463">
        <w:rPr>
          <w:bCs/>
          <w:i/>
          <w:iCs/>
          <w:sz w:val="28"/>
          <w:szCs w:val="28"/>
        </w:rPr>
        <w:t xml:space="preserve">ánh dấu </w:t>
      </w:r>
      <w:r w:rsidRPr="00AE0463">
        <w:rPr>
          <w:b/>
          <w:bCs/>
          <w:i/>
          <w:iCs/>
          <w:sz w:val="28"/>
          <w:szCs w:val="28"/>
        </w:rPr>
        <w:sym w:font="Symbol" w:char="F0D6"/>
      </w:r>
      <w:r w:rsidRPr="00AE0463">
        <w:rPr>
          <w:b/>
          <w:bCs/>
          <w:i/>
          <w:iCs/>
          <w:sz w:val="28"/>
          <w:szCs w:val="28"/>
        </w:rPr>
        <w:t xml:space="preserve"> </w:t>
      </w:r>
      <w:r w:rsidRPr="00AE0463">
        <w:rPr>
          <w:bCs/>
          <w:i/>
          <w:iCs/>
          <w:sz w:val="28"/>
          <w:szCs w:val="28"/>
        </w:rPr>
        <w:t xml:space="preserve"> vào ô tương ứng</w:t>
      </w:r>
      <w:r w:rsidRPr="00AE0463">
        <w:rPr>
          <w:bCs/>
          <w:sz w:val="28"/>
          <w:szCs w:val="28"/>
        </w:rPr>
        <w:t>):</w:t>
      </w:r>
    </w:p>
    <w:tbl>
      <w:tblPr>
        <w:tblW w:w="0" w:type="auto"/>
        <w:tblInd w:w="648" w:type="dxa"/>
        <w:tblLook w:val="01E0"/>
      </w:tblPr>
      <w:tblGrid>
        <w:gridCol w:w="7020"/>
        <w:gridCol w:w="1260"/>
      </w:tblGrid>
      <w:tr w:rsidR="00AB7E81" w:rsidRPr="00AE0463" w:rsidTr="00DB2EDE">
        <w:trPr>
          <w:trHeight w:val="405"/>
        </w:trPr>
        <w:tc>
          <w:tcPr>
            <w:tcW w:w="7020" w:type="dxa"/>
          </w:tcPr>
          <w:p w:rsidR="00AB7E81" w:rsidRPr="00AE0463" w:rsidRDefault="00AB7E81" w:rsidP="00DB2EDE">
            <w:pPr>
              <w:spacing w:before="120" w:after="120"/>
              <w:jc w:val="both"/>
              <w:rPr>
                <w:bCs/>
                <w:i/>
                <w:sz w:val="28"/>
                <w:szCs w:val="28"/>
                <w:lang w:val="vi-VN"/>
              </w:rPr>
            </w:pPr>
            <w:r w:rsidRPr="00AE0463">
              <w:rPr>
                <w:bCs/>
                <w:i/>
                <w:sz w:val="28"/>
                <w:szCs w:val="28"/>
                <w:lang w:val="vi-VN"/>
              </w:rPr>
              <w:t>- Nộp hồ sơ đúng hạn</w:t>
            </w:r>
          </w:p>
        </w:tc>
        <w:tc>
          <w:tcPr>
            <w:tcW w:w="1260" w:type="dxa"/>
          </w:tcPr>
          <w:p w:rsidR="00AB7E81" w:rsidRPr="00AE0463" w:rsidRDefault="00AB7E81" w:rsidP="00DB2EDE">
            <w:pPr>
              <w:spacing w:before="120" w:after="120"/>
              <w:jc w:val="both"/>
              <w:rPr>
                <w:b/>
                <w:bCs/>
                <w:sz w:val="28"/>
                <w:szCs w:val="28"/>
                <w:lang w:val="pt-BR"/>
              </w:rPr>
            </w:pPr>
            <w:r w:rsidRPr="00AE0463">
              <w:rPr>
                <w:bCs/>
                <w:sz w:val="28"/>
                <w:szCs w:val="28"/>
              </w:rPr>
              <w:sym w:font="Wingdings" w:char="F078"/>
            </w:r>
          </w:p>
        </w:tc>
      </w:tr>
      <w:tr w:rsidR="00AB7E81" w:rsidRPr="00AE0463" w:rsidTr="00DB2EDE">
        <w:trPr>
          <w:trHeight w:val="405"/>
        </w:trPr>
        <w:tc>
          <w:tcPr>
            <w:tcW w:w="7020" w:type="dxa"/>
          </w:tcPr>
          <w:p w:rsidR="00AB7E81" w:rsidRPr="00AE0463" w:rsidRDefault="00AB7E81" w:rsidP="00DB2EDE">
            <w:pPr>
              <w:spacing w:before="120" w:after="120"/>
              <w:jc w:val="both"/>
              <w:rPr>
                <w:bCs/>
                <w:i/>
                <w:sz w:val="28"/>
                <w:szCs w:val="28"/>
                <w:lang w:val="pt-BR"/>
              </w:rPr>
            </w:pPr>
            <w:r w:rsidRPr="00AE0463">
              <w:rPr>
                <w:bCs/>
                <w:i/>
                <w:sz w:val="28"/>
                <w:szCs w:val="28"/>
                <w:lang w:val="pt-BR"/>
              </w:rPr>
              <w:t>- Nộp chậm từ trên 30 ngày đến 06 tháng</w:t>
            </w:r>
          </w:p>
        </w:tc>
        <w:tc>
          <w:tcPr>
            <w:tcW w:w="1260" w:type="dxa"/>
          </w:tcPr>
          <w:p w:rsidR="00AB7E81" w:rsidRPr="00AE0463" w:rsidRDefault="00AB7E81" w:rsidP="00DB2EDE">
            <w:pPr>
              <w:spacing w:before="120" w:after="120"/>
              <w:jc w:val="both"/>
              <w:rPr>
                <w:b/>
                <w:bCs/>
                <w:sz w:val="28"/>
                <w:szCs w:val="28"/>
                <w:lang w:val="pt-BR"/>
              </w:rPr>
            </w:pPr>
            <w:r w:rsidRPr="00AE0463">
              <w:rPr>
                <w:bCs/>
                <w:sz w:val="28"/>
                <w:szCs w:val="28"/>
              </w:rPr>
              <w:fldChar w:fldCharType="begin">
                <w:ffData>
                  <w:name w:val="Check1"/>
                  <w:enabled/>
                  <w:calcOnExit w:val="0"/>
                  <w:checkBox>
                    <w:sizeAuto/>
                    <w:default w:val="0"/>
                  </w:checkBox>
                </w:ffData>
              </w:fldChar>
            </w:r>
            <w:r w:rsidRPr="00AE0463">
              <w:rPr>
                <w:bCs/>
                <w:sz w:val="28"/>
                <w:szCs w:val="28"/>
              </w:rPr>
              <w:instrText xml:space="preserve"> FORMCHECKBOX </w:instrText>
            </w:r>
            <w:r w:rsidRPr="00AE0463">
              <w:rPr>
                <w:bCs/>
                <w:sz w:val="28"/>
                <w:szCs w:val="28"/>
              </w:rPr>
            </w:r>
            <w:r w:rsidRPr="00AE0463">
              <w:rPr>
                <w:bCs/>
                <w:sz w:val="28"/>
                <w:szCs w:val="28"/>
              </w:rPr>
              <w:fldChar w:fldCharType="separate"/>
            </w:r>
            <w:r w:rsidRPr="00AE0463">
              <w:rPr>
                <w:bCs/>
                <w:sz w:val="28"/>
                <w:szCs w:val="28"/>
                <w:lang w:val="pt-BR"/>
              </w:rPr>
              <w:fldChar w:fldCharType="end"/>
            </w:r>
          </w:p>
        </w:tc>
      </w:tr>
      <w:tr w:rsidR="00AB7E81" w:rsidRPr="00AE0463" w:rsidTr="00DB2EDE">
        <w:tc>
          <w:tcPr>
            <w:tcW w:w="7020" w:type="dxa"/>
          </w:tcPr>
          <w:p w:rsidR="00AB7E81" w:rsidRPr="00AE0463" w:rsidRDefault="00AB7E81" w:rsidP="00DB2EDE">
            <w:pPr>
              <w:spacing w:before="120" w:after="120"/>
              <w:jc w:val="both"/>
              <w:rPr>
                <w:bCs/>
                <w:i/>
                <w:sz w:val="28"/>
                <w:szCs w:val="28"/>
                <w:lang w:val="pt-BR"/>
              </w:rPr>
            </w:pPr>
            <w:r w:rsidRPr="00AE0463">
              <w:rPr>
                <w:bCs/>
                <w:i/>
                <w:sz w:val="28"/>
                <w:szCs w:val="28"/>
                <w:lang w:val="pt-BR"/>
              </w:rPr>
              <w:t>- Nộp hồ sơ chậm trên 06 tháng</w:t>
            </w:r>
          </w:p>
        </w:tc>
        <w:tc>
          <w:tcPr>
            <w:tcW w:w="1260" w:type="dxa"/>
          </w:tcPr>
          <w:p w:rsidR="00AB7E81" w:rsidRPr="00AE0463" w:rsidRDefault="00AB7E81" w:rsidP="00DB2EDE">
            <w:pPr>
              <w:spacing w:before="120" w:after="120"/>
              <w:jc w:val="both"/>
              <w:rPr>
                <w:b/>
                <w:bCs/>
                <w:sz w:val="28"/>
                <w:szCs w:val="28"/>
                <w:lang w:val="pt-BR"/>
              </w:rPr>
            </w:pPr>
            <w:r w:rsidRPr="00AE0463">
              <w:rPr>
                <w:bCs/>
                <w:sz w:val="28"/>
                <w:szCs w:val="28"/>
              </w:rPr>
              <w:fldChar w:fldCharType="begin">
                <w:ffData>
                  <w:name w:val="Check1"/>
                  <w:enabled/>
                  <w:calcOnExit w:val="0"/>
                  <w:checkBox>
                    <w:sizeAuto/>
                    <w:default w:val="0"/>
                  </w:checkBox>
                </w:ffData>
              </w:fldChar>
            </w:r>
            <w:r w:rsidRPr="00AE0463">
              <w:rPr>
                <w:bCs/>
                <w:sz w:val="28"/>
                <w:szCs w:val="28"/>
              </w:rPr>
              <w:instrText xml:space="preserve"> FORMCHECKBOX </w:instrText>
            </w:r>
            <w:r w:rsidRPr="00AE0463">
              <w:rPr>
                <w:bCs/>
                <w:sz w:val="28"/>
                <w:szCs w:val="28"/>
              </w:rPr>
            </w:r>
            <w:r w:rsidRPr="00AE0463">
              <w:rPr>
                <w:bCs/>
                <w:sz w:val="28"/>
                <w:szCs w:val="28"/>
              </w:rPr>
              <w:fldChar w:fldCharType="separate"/>
            </w:r>
            <w:r w:rsidRPr="00AE0463">
              <w:rPr>
                <w:bCs/>
                <w:sz w:val="28"/>
                <w:szCs w:val="28"/>
                <w:lang w:val="pt-BR"/>
              </w:rPr>
              <w:fldChar w:fldCharType="end"/>
            </w:r>
          </w:p>
        </w:tc>
      </w:tr>
    </w:tbl>
    <w:p w:rsidR="00AB7E81" w:rsidRPr="00AE0463" w:rsidRDefault="00AB7E81" w:rsidP="00AB7E81">
      <w:pPr>
        <w:spacing w:before="120" w:after="120"/>
        <w:jc w:val="both"/>
        <w:rPr>
          <w:bCs/>
          <w:sz w:val="28"/>
          <w:szCs w:val="28"/>
        </w:rPr>
      </w:pPr>
      <w:r w:rsidRPr="00AE0463">
        <w:rPr>
          <w:bCs/>
          <w:sz w:val="28"/>
          <w:szCs w:val="28"/>
        </w:rPr>
        <w:t>2. Về kết quả thực hiện nhiệm vụ:</w:t>
      </w:r>
    </w:p>
    <w:p w:rsidR="00AB7E81" w:rsidRPr="00AE0463" w:rsidRDefault="00AB7E81" w:rsidP="00AB7E81">
      <w:pPr>
        <w:spacing w:before="120" w:after="120"/>
        <w:jc w:val="both"/>
        <w:rPr>
          <w:bCs/>
          <w:sz w:val="28"/>
          <w:szCs w:val="28"/>
          <w:lang w:val="pt-BR"/>
        </w:rPr>
      </w:pPr>
      <w:r w:rsidRPr="00AE0463">
        <w:rPr>
          <w:bCs/>
          <w:i/>
          <w:sz w:val="28"/>
          <w:szCs w:val="28"/>
        </w:rPr>
        <w:tab/>
        <w:t xml:space="preserve">- Xuất sắc                                  </w:t>
      </w:r>
      <w:r w:rsidRPr="00AE0463">
        <w:rPr>
          <w:bCs/>
          <w:i/>
          <w:sz w:val="28"/>
          <w:szCs w:val="28"/>
        </w:rPr>
        <w:tab/>
      </w:r>
      <w:r w:rsidRPr="00AE0463">
        <w:rPr>
          <w:bCs/>
          <w:sz w:val="28"/>
          <w:szCs w:val="28"/>
        </w:rPr>
        <w:fldChar w:fldCharType="begin">
          <w:ffData>
            <w:name w:val="Check3"/>
            <w:enabled/>
            <w:calcOnExit w:val="0"/>
            <w:checkBox>
              <w:sizeAuto/>
              <w:default w:val="1"/>
            </w:checkBox>
          </w:ffData>
        </w:fldChar>
      </w:r>
      <w:bookmarkStart w:id="0" w:name="Check3"/>
      <w:r w:rsidRPr="00AE0463">
        <w:rPr>
          <w:bCs/>
          <w:sz w:val="28"/>
          <w:szCs w:val="28"/>
        </w:rPr>
        <w:instrText xml:space="preserve"> FORMCHECKBOX </w:instrText>
      </w:r>
      <w:r w:rsidRPr="00AE0463">
        <w:rPr>
          <w:bCs/>
          <w:sz w:val="28"/>
          <w:szCs w:val="28"/>
        </w:rPr>
      </w:r>
      <w:r w:rsidRPr="00AE0463">
        <w:rPr>
          <w:bCs/>
          <w:sz w:val="28"/>
          <w:szCs w:val="28"/>
          <w:lang w:val="pt-BR"/>
        </w:rPr>
        <w:fldChar w:fldCharType="end"/>
      </w:r>
      <w:bookmarkEnd w:id="0"/>
      <w:r w:rsidRPr="00AE0463">
        <w:rPr>
          <w:bCs/>
          <w:sz w:val="28"/>
          <w:szCs w:val="28"/>
          <w:lang w:val="pt-BR"/>
        </w:rPr>
        <w:t xml:space="preserve"> </w:t>
      </w:r>
    </w:p>
    <w:p w:rsidR="00AB7E81" w:rsidRPr="00AE0463" w:rsidRDefault="00AB7E81" w:rsidP="00AB7E81">
      <w:pPr>
        <w:spacing w:before="120" w:after="120"/>
        <w:jc w:val="both"/>
        <w:rPr>
          <w:bCs/>
          <w:sz w:val="28"/>
          <w:szCs w:val="28"/>
        </w:rPr>
      </w:pPr>
      <w:r w:rsidRPr="00AE0463">
        <w:rPr>
          <w:bCs/>
          <w:i/>
          <w:sz w:val="28"/>
          <w:szCs w:val="28"/>
        </w:rPr>
        <w:tab/>
        <w:t xml:space="preserve">- Đạt  </w:t>
      </w:r>
      <w:r>
        <w:rPr>
          <w:bCs/>
          <w:i/>
          <w:sz w:val="28"/>
          <w:szCs w:val="28"/>
        </w:rPr>
        <w:t xml:space="preserve">                    </w:t>
      </w:r>
      <w:r>
        <w:rPr>
          <w:bCs/>
          <w:i/>
          <w:sz w:val="28"/>
          <w:szCs w:val="28"/>
        </w:rPr>
        <w:tab/>
      </w:r>
      <w:r>
        <w:rPr>
          <w:bCs/>
          <w:i/>
          <w:sz w:val="28"/>
          <w:szCs w:val="28"/>
        </w:rPr>
        <w:tab/>
        <w:t xml:space="preserve">         </w:t>
      </w:r>
      <w:r w:rsidRPr="00AE0463">
        <w:rPr>
          <w:bCs/>
          <w:i/>
          <w:sz w:val="28"/>
          <w:szCs w:val="28"/>
        </w:rPr>
        <w:t xml:space="preserve"> </w:t>
      </w:r>
      <w:r w:rsidRPr="00AE0463">
        <w:rPr>
          <w:bCs/>
          <w:sz w:val="28"/>
          <w:szCs w:val="28"/>
        </w:rPr>
        <w:fldChar w:fldCharType="begin">
          <w:ffData>
            <w:name w:val="Check3"/>
            <w:enabled/>
            <w:calcOnExit w:val="0"/>
            <w:checkBox>
              <w:sizeAuto/>
              <w:default w:val="0"/>
            </w:checkBox>
          </w:ffData>
        </w:fldChar>
      </w:r>
      <w:r w:rsidRPr="00AE0463">
        <w:rPr>
          <w:bCs/>
          <w:sz w:val="28"/>
          <w:szCs w:val="28"/>
        </w:rPr>
        <w:instrText xml:space="preserve"> FORMCHECKBOX </w:instrText>
      </w:r>
      <w:r w:rsidRPr="00AE0463">
        <w:rPr>
          <w:bCs/>
          <w:sz w:val="28"/>
          <w:szCs w:val="28"/>
        </w:rPr>
      </w:r>
      <w:r w:rsidRPr="00AE0463">
        <w:rPr>
          <w:bCs/>
          <w:sz w:val="28"/>
          <w:szCs w:val="28"/>
        </w:rPr>
        <w:fldChar w:fldCharType="separate"/>
      </w:r>
      <w:r w:rsidRPr="00AE0463">
        <w:rPr>
          <w:bCs/>
          <w:sz w:val="28"/>
          <w:szCs w:val="28"/>
          <w:lang w:val="pt-BR"/>
        </w:rPr>
        <w:fldChar w:fldCharType="end"/>
      </w:r>
    </w:p>
    <w:p w:rsidR="00AB7E81" w:rsidRPr="00AE0463" w:rsidRDefault="00AB7E81" w:rsidP="00AB7E81">
      <w:pPr>
        <w:spacing w:before="120" w:after="120"/>
        <w:jc w:val="both"/>
        <w:rPr>
          <w:bCs/>
          <w:sz w:val="28"/>
          <w:szCs w:val="28"/>
        </w:rPr>
      </w:pPr>
      <w:r w:rsidRPr="00AE0463">
        <w:rPr>
          <w:bCs/>
          <w:i/>
          <w:sz w:val="28"/>
          <w:szCs w:val="28"/>
        </w:rPr>
        <w:tab/>
        <w:t xml:space="preserve">- Không đạt                                </w:t>
      </w:r>
      <w:r w:rsidRPr="00AE0463">
        <w:rPr>
          <w:bCs/>
          <w:i/>
          <w:sz w:val="28"/>
          <w:szCs w:val="28"/>
        </w:rPr>
        <w:tab/>
      </w:r>
      <w:r w:rsidRPr="00AE0463">
        <w:rPr>
          <w:bCs/>
          <w:sz w:val="28"/>
          <w:szCs w:val="28"/>
        </w:rPr>
        <w:fldChar w:fldCharType="begin">
          <w:ffData>
            <w:name w:val="Check3"/>
            <w:enabled/>
            <w:calcOnExit w:val="0"/>
            <w:checkBox>
              <w:sizeAuto/>
              <w:default w:val="0"/>
            </w:checkBox>
          </w:ffData>
        </w:fldChar>
      </w:r>
      <w:r w:rsidRPr="00AE0463">
        <w:rPr>
          <w:bCs/>
          <w:sz w:val="28"/>
          <w:szCs w:val="28"/>
        </w:rPr>
        <w:instrText xml:space="preserve"> FORMCHECKBOX </w:instrText>
      </w:r>
      <w:r w:rsidRPr="00AE0463">
        <w:rPr>
          <w:bCs/>
          <w:sz w:val="28"/>
          <w:szCs w:val="28"/>
        </w:rPr>
      </w:r>
      <w:r w:rsidRPr="00AE0463">
        <w:rPr>
          <w:bCs/>
          <w:sz w:val="28"/>
          <w:szCs w:val="28"/>
        </w:rPr>
        <w:fldChar w:fldCharType="separate"/>
      </w:r>
      <w:r w:rsidRPr="00AE0463">
        <w:rPr>
          <w:bCs/>
          <w:sz w:val="28"/>
          <w:szCs w:val="28"/>
          <w:lang w:val="pt-BR"/>
        </w:rPr>
        <w:fldChar w:fldCharType="end"/>
      </w:r>
    </w:p>
    <w:p w:rsidR="00441D96" w:rsidRDefault="00AB7E81" w:rsidP="00AB7E81">
      <w:r w:rsidRPr="00AE0463">
        <w:rPr>
          <w:bCs/>
          <w:sz w:val="28"/>
          <w:szCs w:val="28"/>
          <w:lang w:val="pt-BR"/>
        </w:rPr>
        <w:br w:type="page"/>
      </w:r>
    </w:p>
    <w:sectPr w:rsidR="00441D96" w:rsidSect="00441D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Ntimes new roman">
    <w:altName w:val="Courier New"/>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15D24"/>
    <w:multiLevelType w:val="multilevel"/>
    <w:tmpl w:val="DF8C9334"/>
    <w:lvl w:ilvl="0">
      <w:start w:val="3"/>
      <w:numFmt w:val="decimal"/>
      <w:lvlText w:val="%1"/>
      <w:lvlJc w:val="left"/>
      <w:pPr>
        <w:ind w:left="360" w:hanging="360"/>
      </w:pPr>
      <w:rPr>
        <w:rFonts w:eastAsia="Arial" w:hint="default"/>
      </w:rPr>
    </w:lvl>
    <w:lvl w:ilvl="1">
      <w:start w:val="3"/>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1">
    <w:nsid w:val="52507F36"/>
    <w:multiLevelType w:val="hybridMultilevel"/>
    <w:tmpl w:val="F6ACBADE"/>
    <w:lvl w:ilvl="0" w:tplc="D59C6E14">
      <w:start w:val="1"/>
      <w:numFmt w:val="bullet"/>
      <w:lvlText w:val="-"/>
      <w:lvlJc w:val="left"/>
      <w:pPr>
        <w:ind w:left="4320" w:hanging="360"/>
      </w:pPr>
      <w:rPr>
        <w:rFonts w:ascii="VNtimes new roman" w:hAnsi="VN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grammar="clean"/>
  <w:defaultTabStop w:val="720"/>
  <w:characterSpacingControl w:val="doNotCompress"/>
  <w:compat/>
  <w:rsids>
    <w:rsidRoot w:val="00AB7E81"/>
    <w:rsid w:val="00441D96"/>
    <w:rsid w:val="004A55A6"/>
    <w:rsid w:val="00AB7E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E81"/>
    <w:pPr>
      <w:spacing w:after="0" w:line="240" w:lineRule="auto"/>
    </w:pPr>
    <w:rPr>
      <w:rFonts w:ascii="Times New Roman" w:eastAsia="Times New Roman" w:hAnsi="Times New Roman" w:cs="Times New Roman"/>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1394</Words>
  <Characters>7948</Characters>
  <Application>Microsoft Office Word</Application>
  <DocSecurity>0</DocSecurity>
  <Lines>66</Lines>
  <Paragraphs>18</Paragraphs>
  <ScaleCrop>false</ScaleCrop>
  <Company/>
  <LinksUpToDate>false</LinksUpToDate>
  <CharactersWithSpaces>9324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ThaiHa</dc:creator>
  <cp:lastModifiedBy>ThaiHa</cp:lastModifiedBy>
  <cp:revision>2</cp:revision>
  <dcterms:created xsi:type="dcterms:W3CDTF">2020-04-20T10:45:00Z</dcterms:created>
  <dcterms:modified xsi:type="dcterms:W3CDTF">2020-04-20T10:51:00Z</dcterms:modified>
</cp:coreProperties>
</file>